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C79" w:rsidRPr="003A2CE4" w:rsidRDefault="00E76FC1" w:rsidP="002A7221">
      <w:r w:rsidRPr="00E76FC1">
        <w:rPr>
          <w:rFonts w:eastAsia="Arial Unicode MS"/>
          <w:noProof/>
        </w:rPr>
        <w:pict>
          <v:shape id="_x0000_s1133" type="#_x0000_t75" style="position:absolute;margin-left:397.1pt;margin-top:-38.7pt;width:92.1pt;height:50.05pt;z-index:251663872;mso-position-horizontal-relative:margin;mso-position-vertical-relative:margin" wrapcoords="-106 0 -106 21308 21600 21308 21600 0 -106 0">
            <v:imagedata r:id="rId8" o:title=""/>
            <w10:wrap type="square" anchorx="margin" anchory="margin"/>
          </v:shape>
          <o:OLEObject Type="Embed" ProgID="PBrush" ShapeID="_x0000_s1133" DrawAspect="Content" ObjectID="_1849852109" r:id="rId9"/>
        </w:pict>
      </w:r>
      <w:r>
        <w:rPr>
          <w:noProof/>
        </w:rPr>
        <w:pict>
          <v:group id="Group 5" o:spid="_x0000_s1026" style="position:absolute;margin-left:-129.45pt;margin-top:-47.3pt;width:910.15pt;height:205.35pt;z-index:251657728" coordorigin="1056261,1046887" coordsize="83359,3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xIDgcAAJxGAAAOAAAAZHJzL2Uyb0RvYy54bWzsXFmP2zYQfi/Q/yDosUBjkdRpxBukuVAg&#10;bQNk+wNkWT5QWVQl7XqTX5+ZISnT9trO5cU25YstmePRcGY43wwPPX12t66827LtVrKe+OxJ4Htl&#10;XcjZql5M/L+vX/+a+l7X5/Usr2RdTvwPZec/u/r5p6ebZlxyuZTVrGw9YFJ3400z8Zd934xHo65Y&#10;luu8eyKbsobGuWzXeQ+37WI0a/MNcF9XIx4E8Wgj21nTyqLsOvj1pWr0r4j/fF4W/V/zeVf2XjXx&#10;QbaePlv6nOLn6OppPl60ebNcFVqM/CukWOerGh46sHqZ97l3064OWK1XRSs7Oe+fFHI9kvP5qiip&#10;D9AbFuz15k0rbxrqy2K8WTSDmkC1e3r6arbFn7dv2uZ9865V0sPlW1n804FeRptmMbbb8X6hiL3p&#10;5g85A3vmN72kjt/N2zWygC55d6TfD4N+y7veK+BHxqIozYLI9wpo5HGQZGGkTFAswU74RxZEMY9Z&#10;Fvoe0LAgjNM04cJQvdKsUiGiLALnQk4i4mkQkDFH+VhJQtJradEbwL26rQa7b9Pg+2XelGSYDjX0&#10;rvVWMxAWxKnzNWjldVuW6LNejHLjw4HKKLmzNWy1IFkHhjirW1RRylnE71OR0XVKKgGXRwWxNGEJ&#10;iIdWNQrKx8VN178pJZktv33b9WowzOCKnGGme3MNXObrCsbFLyMv5CHq2tuYK2WZxUDMLGLOYqAN&#10;vKWnr/aJoQsDZ54i4xOchUXMiPYEZ/CfgTOLGMSKE5zBIwdicUbk2KI9wTLZIdtRAJhgYZScL43e&#10;i7taKx6uvBzjZ0Ajq5EdDgy0ApjymmkrAhVa6Qix8o1rGjfwvNPEaqxd01A8Swz9RzESWwz1Jy1+&#10;C0F3P9y2vgfhdqrM3+Q99hqlx0tvM/G1V/neEuKCchrq+1relteSKHtUwkAHIhg65dRbyuJmuip+&#10;Kz/a/xNJhh5AonMm0M+0LMRWCLK6bsbWnWbtmdSsHc/0fudZ9z2Zg8jIjqJZdMCaZVvBYvI8Wy7t&#10;uPRn5Zef/VwWiKHHB3x5dLxNiWqCqd0lsDLai2LIYEM0vRVHavl6VVUUSKoaLcsj6j6asJPVaobN&#10;dNMupi+q1rvNAZlfifhF8Fz3bYcMELCeEbtlmc9e6es+X1XqGh5f0TgoCezVYILYr0Kpir1TOfsA&#10;YbWVCv0hW4GLpWw/+t4GkH/id//e5G3pe9XvNQBDxsIQlNDTTRglHG5au2Vqt+R1Aawmfu/DmMXL&#10;F71KL26adrVYwpMYeXItnwNUzlcYZEk+JZW+AWx6IJDiEJ/3QIqG8vcHqSSIgjMgFWcUmL87SLEg&#10;0CAViSE1wKhrEM0GKTQ3YRQkHeSr5G5bWhujBItPM97BKA07S+8IZxujQkh1UIyNd0RkG6MAzwnQ&#10;jnK2QUrzO87ZhiotKSD2EZkhxxmg8iznzCJGrD7Ck8EIG5ieUAGzzXaKn22y876wY7N7nAFizA+G&#10;10fTBrAugntmYOZkjoFmo4zk81ISpnMStpOUIH4Mmc/XpA5muGDqYPwLAWabEDSE8doPFBAPAx0e&#10;vyWs6p2cQY119Qc1lLVaDJ35Vg/QI1jRqwF6kn4QHHRoBEdwQERTcphvxd+mN/BsKMy3olR2OU1z&#10;VB2GVVHJrlTyfDnqZxGPCPZ2wLxzmI+ZyMNjPoy8PcynWvD7Y/5e7Z7yLE4pmOTjoTC1K3dIf1MG&#10;2ZbyMzOHYCeUrjA1lbcrTE9Xsa4wxerSILcrTM8UpownoC1Xlz6WuhSy8D2MIuC4AEYlQQq5msrT&#10;gjCNmRD7GMWyJEmhPKN5aihimTDzXQ6jMMLYtbRdmDqMchilQQgmC6nucpOnNBMNZd2Xl1EOox7X&#10;3Ckgwh5GAY5AOLwESPE4xPVNnBwAkMp4dlBIsVjEuE5KIIVVFeeukDIrRA6kEKXN2iF4Cc7UuRU+&#10;VAOHuS8HUvdVig6kYGIYlqr/0wt8kI/vgxRN0F8CpMIwCtS8C4BUxsP4oJIKEhGHQEIgBTiWMbO4&#10;4CopV0lReudASpdKbhsK5SxUNu6uYX3zNhRXST2uSgr2HOyDFBUvlwCpmEeRSoARpGCJ6qCSCkQW&#10;RQak4ihNYaeBW5JSOz0dSDmQUj6g5vMcSDmQ+p9slTzcz6/2Ll0ApOI0FNGwJpUlAg4+qFE37Jtg&#10;AGMZ7OSgSioNOZx/cCDlpvvuOyrgpvvchn6c/XWV1I+/nx/2WO9XUiHiwkVAKhZYJtGaFJxlCePs&#10;AKREBvWVAikRMAbbKxxIOZByIOVOncFRsAc7deam+x7VdB8c0D5EKapeLoBScDQqxBUnjVIiFgel&#10;VBDDLKAupQRLA5G47X3HznO77X1u5wTulnA7J3beagFbJdyi1IMdjaa3ecArUOh4nH5dC75jxb6n&#10;Y1Xbl8pcfQIAAP//AwBQSwMEFAAGAAgAAAAhAAcnPm3jAAAADQEAAA8AAABkcnMvZG93bnJldi54&#10;bWxMj8FqwkAQhu+FvsMyhd50s2qCxmxEpO1JCtVC8bZmxySYnQ3ZNYlv3/XU3maYj3++P9uMpmE9&#10;dq62JEFMI2BIhdU1lRK+j++TJTDnFWnVWEIJd3SwyZ+fMpVqO9AX9gdfshBCLlUSKu/blHNXVGiU&#10;m9oWKdwutjPKh7Urue7UEMJNw2dRlHCjagofKtXirsLiergZCR+DGrZz8dbvr5fd/XSMP3/2AqV8&#10;fRm3a2AeR/8Hw0M/qEMenM72RtqxRsJkFi9XgQ3TapEAeyBxIhbAzhLmIhHA84z/b5H/AgAA//8D&#10;AFBLAQItABQABgAIAAAAIQC2gziS/gAAAOEBAAATAAAAAAAAAAAAAAAAAAAAAABbQ29udGVudF9U&#10;eXBlc10ueG1sUEsBAi0AFAAGAAgAAAAhADj9If/WAAAAlAEAAAsAAAAAAAAAAAAAAAAALwEAAF9y&#10;ZWxzLy5yZWxzUEsBAi0AFAAGAAgAAAAhAJ4ZbEgOBwAAnEYAAA4AAAAAAAAAAAAAAAAALgIAAGRy&#10;cy9lMm9Eb2MueG1sUEsBAi0AFAAGAAgAAAAhAAcnPm3jAAAADQEAAA8AAAAAAAAAAAAAAAAAaAkA&#10;AGRycy9kb3ducmV2LnhtbFBLBQYAAAAABAAEAPMAAAB4CgAAAAA=&#10;">
            <v:shape id="Freeform 6" o:spid="_x0000_s1027" style="position:absolute;left:1056821;top:1046887;width:82800;height:18717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PugwgAAANsAAAAPAAAAZHJzL2Rvd25yZXYueG1sRI9Ba8JA&#10;EIXvQv/DMkJvdTeCUqKriBCsR6N4HrLTJDU7G7JbTfvrO4eCtxnem/e+WW9H36k7DbENbCGbGVDE&#10;VXAt1xYu5+LtHVRMyA67wGThhyJsNy+TNeYuPPhE9zLVSkI45mihSanPtY5VQx7jLPTEon2GwWOS&#10;dai1G/Ah4b7Tc2OW2mPL0tBgT/uGqlv57S2Y5Zc7FqdicV2UxwPyzmS/2c3a1+m4W4FKNKan+f/6&#10;wwm+wMovMoDe/AEAAP//AwBQSwECLQAUAAYACAAAACEA2+H2y+4AAACFAQAAEwAAAAAAAAAAAAAA&#10;AAAAAAAAW0NvbnRlbnRfVHlwZXNdLnhtbFBLAQItABQABgAIAAAAIQBa9CxbvwAAABUBAAALAAAA&#10;AAAAAAAAAAAAAB8BAABfcmVscy8ucmVsc1BLAQItABQABgAIAAAAIQAb3PugwgAAANsAAAAPAAAA&#10;AAAAAAAAAAAAAAcCAABkcnMvZG93bnJldi54bWxQSwUGAAAAAAMAAwC3AAAA9gIAAAAA&#10;" path="m4248000,2160000v-456000,-30000,-912000,-60000,-1368000,-360000c2424000,1500000,1992000,660000,1512000,360000,1032000,60000,252000,60000,,e" filled="f" strokecolor="#e36c0a" strokeweight="20pt">
              <v:shadow color="#ccc"/>
              <v:path arrowok="t" o:connecttype="custom" o:connectlocs="8280000,1871718;5613559,1559765;2947119,311953;0,0" o:connectangles="0,0,0,0"/>
            </v:shape>
            <v:shape id="Freeform 7" o:spid="_x0000_s1028" style="position:absolute;left:1070501;top:1046887;width:69120;height:18717;visibility:visible;mso-wrap-style:square;v-text-anchor:top" coordsize="5328000,194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bh+xAAAANsAAAAPAAAAZHJzL2Rvd25yZXYueG1sRI9PawIx&#10;FMTvhX6H8AreNOtK/7AapRTF6qm1xfNj89ws3bxsk7iufnpTEHocZuY3zGzR20Z05EPtWMF4lIEg&#10;Lp2uuVLw/bUavoAIEVlj45gUnCnAYn5/N8NCuxN/UreLlUgQDgUqMDG2hZShNGQxjFxLnLyD8xZj&#10;kr6S2uMpwW0j8yx7khZrTgsGW3ozVP7sjlbBcjP50JfH7fO6O7S/xuLebzBXavDQv05BROrjf/jW&#10;ftcK8jH8fUk/QM6vAAAA//8DAFBLAQItABQABgAIAAAAIQDb4fbL7gAAAIUBAAATAAAAAAAAAAAA&#10;AAAAAAAAAABbQ29udGVudF9UeXBlc10ueG1sUEsBAi0AFAAGAAgAAAAhAFr0LFu/AAAAFQEAAAsA&#10;AAAAAAAAAAAAAAAAHwEAAF9yZWxzLy5yZWxzUEsBAi0AFAAGAAgAAAAhAGppuH7EAAAA2wAAAA8A&#10;AAAAAAAAAAAAAAAABwIAAGRycy9kb3ducmV2LnhtbFBLBQYAAAAAAwADALcAAAD4AgAAAAA=&#10;" path="m1008000,144000l3168000,1512000r936000,360000l5328000,1944000,5328000,,,,1008000,144000xe" filled="f" fillcolor="#f28d2c" strokecolor="#e36c0a">
              <v:shadow color="#ccc"/>
              <v:path arrowok="t" o:connecttype="custom" o:connectlocs="1307676,138646;4109838,1455781;5324108,1802395;6912000,1871718;6912000,0;0,0;1307676,138646" o:connectangles="0,0,0,0,0,0,0"/>
            </v:shape>
            <v:shape id="Freeform 8" o:spid="_x0000_s1029" style="position:absolute;left:1056261;top:1048296;width:83360;height:19982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6ojwwAAANsAAAAPAAAAZHJzL2Rvd25yZXYueG1sRI/BasMw&#10;EETvhf6D2EJvjRwf3OBENiG0pNfaTUJui7WWTayVsZTE/fuqUOhxmJk3zKac7SBuNPnesYLlIgFB&#10;3Djds1HwVb+/rED4gKxxcEwKvslDWTw+bDDX7s6fdKuCERHCPkcFXQhjLqVvOrLoF24kjl7rJosh&#10;yslIPeE9wu0g0yTJpMWe40KHI+06ai7V1SqQp7bN9kdnKrN6M339OvKhPSv1/DRv1yACzeE//Nf+&#10;0ArSFH6/xB8gix8AAAD//wMAUEsBAi0AFAAGAAgAAAAhANvh9svuAAAAhQEAABMAAAAAAAAAAAAA&#10;AAAAAAAAAFtDb250ZW50X1R5cGVzXS54bWxQSwECLQAUAAYACAAAACEAWvQsW78AAAAVAQAACwAA&#10;AAAAAAAAAAAAAAAfAQAAX3JlbHMvLnJlbHNQSwECLQAUAAYACAAAACEAGf+qI8MAAADbAAAADwAA&#10;AAAAAAAAAAAAAAAHAgAAZHJzL2Rvd25yZXYueG1sUEsFBgAAAAADAAMAtwAAAPcC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335958,1998140;5651497,1665117;2967036,333023;0,0" o:connectangles="0,0,0,0"/>
            </v:shape>
            <v:shape id="Freeform 9" o:spid="_x0000_s1030" style="position:absolute;left:1057084;top:1048613;width:81977;height:21521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w+4wwAAANsAAAAPAAAAZHJzL2Rvd25yZXYueG1sRI/NasMw&#10;EITvgb6D2EBvsZwUXONECaG0NNfY/SG3xVrLJtbKWGrivH1UKPQ4zMw3zGY32V5caPSdYwXLJAVB&#10;XDvdsVHwUb0tchA+IGvsHZOCG3nYbR9mGyy0u/KRLmUwIkLYF6igDWEopPR1SxZ94gbi6DVutBii&#10;HI3UI14j3PZylaaZtNhxXGhxoJeW6nP5YxXI76bJ3r+cKU3+arrqeeDP5qTU43zar0EEmsJ/+K99&#10;0ApWT/D7Jf4Aub0DAAD//wMAUEsBAi0AFAAGAAgAAAAhANvh9svuAAAAhQEAABMAAAAAAAAAAAAA&#10;AAAAAAAAAFtDb250ZW50X1R5cGVzXS54bWxQSwECLQAUAAYACAAAACEAWvQsW78AAAAVAQAACwAA&#10;AAAAAAAAAAAAAAAfAQAAX3JlbHMvLnJlbHNQSwECLQAUAAYACAAAACEAdrMPuMMAAADbAAAADwAA&#10;AAAAAAAAAAAAAAAHAgAAZHJzL2Rvd25yZXYueG1sUEsFBgAAAAADAAMAtwAAAPcC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197784,2152137;5557820,1793448;2917855,358690;0,0" o:connectangles="0,0,0,0"/>
            </v:shape>
            <v:shape id="Freeform 10" o:spid="_x0000_s1031" style="position:absolute;left:1057264;top:1048929;width:81637;height:23360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pfMwwAAANsAAAAPAAAAZHJzL2Rvd25yZXYueG1sRI/NasMw&#10;EITvgb6D2EBvsZxQXONECaG0NNfY/SG3xVrLJtbKWGrivH1UKPQ4zMw3zGY32V5caPSdYwXLJAVB&#10;XDvdsVHwUb0tchA+IGvsHZOCG3nYbR9mGyy0u/KRLmUwIkLYF6igDWEopPR1SxZ94gbi6DVutBii&#10;HI3UI14j3PZylaaZtNhxXGhxoJeW6nP5YxXI76bJ3r+cKU3+arrqeeDP5qTU43zar0EEmsJ/+K99&#10;0ApWT/D7Jf4Aub0DAAD//wMAUEsBAi0AFAAGAAgAAAAhANvh9svuAAAAhQEAABMAAAAAAAAAAAAA&#10;AAAAAAAAAFtDb250ZW50X1R5cGVzXS54bWxQSwECLQAUAAYACAAAACEAWvQsW78AAAAVAQAACwAA&#10;AAAAAAAAAAAAAAAfAQAAX3JlbHMvLnJlbHNQSwECLQAUAAYACAAAACEA+VqXzMMAAADbAAAADwAA&#10;AAAAAAAAAAAAAAAHAgAAZHJzL2Rvd25yZXYueG1sUEsFBgAAAAADAAMAtwAAAPcC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163694,2335922;5534708,1946602;2905722,389320;0,0" o:connectangles="0,0,0,0"/>
            </v:shape>
            <v:shape id="Freeform 11" o:spid="_x0000_s1032" style="position:absolute;left:1057445;top:1049246;width:80736;height:24899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jJXwwAAANsAAAAPAAAAZHJzL2Rvd25yZXYueG1sRI/NasMw&#10;EITvgb6D2EBvsZxAXeNECaG0NNfY/SG3xVrLJtbKWGrivH1UKPQ4zMw3zGY32V5caPSdYwXLJAVB&#10;XDvdsVHwUb0tchA+IGvsHZOCG3nYbR9mGyy0u/KRLmUwIkLYF6igDWEopPR1SxZ94gbi6DVutBii&#10;HI3UI14j3PZylaaZtNhxXGhxoJeW6nP5YxXI76bJ3r+cKU3+arrqeeDP5qTU43zar0EEmsJ/+K99&#10;0ApWT/D7Jf4Aub0DAAD//wMAUEsBAi0AFAAGAAgAAAAhANvh9svuAAAAhQEAABMAAAAAAAAAAAAA&#10;AAAAAAAAAFtDb250ZW50X1R5cGVzXS54bWxQSwECLQAUAAYACAAAACEAWvQsW78AAAAVAQAACwAA&#10;AAAAAAAAAAAAAAAfAQAAX3JlbHMvLnJlbHNQSwECLQAUAAYACAAAACEAlhYyV8MAAADbAAAADwAA&#10;AAAAAAAAAAAAAAAHAgAAZHJzL2Rvd25yZXYueG1sUEsFBgAAAAADAAMAtwAAAPcC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073646,2489919;5473658,2074933;2873671,414987;0,0" o:connectangles="0,0,0,0"/>
            </v:shape>
            <v:shape id="Freeform 12" o:spid="_x0000_s1033" style="position:absolute;left:1057625;top:1049562;width:80396;height:26589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Am7wQAAANsAAAAPAAAAZHJzL2Rvd25yZXYueG1sRI9Bi8Iw&#10;FITvC/6H8ARva6oHlWoUERe9Wt0Vb4/mNS02L6XJav33RhA8DjPzDbNYdbYWN2p95VjBaJiAIM6d&#10;rtgoOB1/vmcgfEDWWDsmBQ/ysFr2vhaYanfnA92yYESEsE9RQRlCk0rp85Is+qFriKNXuNZiiLI1&#10;Urd4j3Bby3GSTKTFiuNCiQ1tSsqv2b9VIM9FMdn9OZOZ2dZUx2nDv8VFqUG/W89BBOrCJ/xu77WC&#10;8RReX+IPkMsnAAAA//8DAFBLAQItABQABgAIAAAAIQDb4fbL7gAAAIUBAAATAAAAAAAAAAAAAAAA&#10;AAAAAABbQ29udGVudF9UeXBlc10ueG1sUEsBAi0AFAAGAAgAAAAhAFr0LFu/AAAAFQEAAAsAAAAA&#10;AAAAAAAAAAAAHwEAAF9yZWxzLy5yZWxzUEsBAi0AFAAGAAgAAAAhAAmICbvBAAAA2wAAAA8AAAAA&#10;AAAAAAAAAAAABwIAAGRycy9kb3ducmV2LnhtbFBLBQYAAAAAAwADALcAAAD1AgAAAAA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039556,2658811;5450546,2215676;2861537,443135;0,0" o:connectangles="0,0,0,0"/>
            </v:shape>
            <v:shape id="Freeform 13" o:spid="_x0000_s1034" style="position:absolute;left:1056843;top:1049730;width:81256;height:28426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53JwAAAANsAAAAPAAAAZHJzL2Rvd25yZXYueG1sRE/Pa4Mw&#10;FL4P+j+EN+htjfPQiW2UMVq263Tt2O1hnlFqXsSk1v73y2Gw48f3e18udhAzTb53rOB5k4Agbpzu&#10;2Sj4qo9PGQgfkDUOjknBnTyUxephj7l2N/6kuQpGxBD2OSroQhhzKX3TkUW/cSNx5Fo3WQwRTkbq&#10;CW8x3A4yTZKttNhzbOhwpLeOmkt1tQrkd9tu38/OVCY7mL5+GfnU/ii1flxedyACLeFf/Of+0ArS&#10;ODZ+iT9AFr8AAAD//wMAUEsBAi0AFAAGAAgAAAAhANvh9svuAAAAhQEAABMAAAAAAAAAAAAAAAAA&#10;AAAAAFtDb250ZW50X1R5cGVzXS54bWxQSwECLQAUAAYACAAAACEAWvQsW78AAAAVAQAACwAAAAAA&#10;AAAAAAAAAAAfAQAAX3JlbHMvLnJlbHNQSwECLQAUAAYACAAAACEAeBedycAAAADbAAAADwAAAAAA&#10;AAAAAAAAAAAHAgAAZHJzL2Rvd25yZXYueG1sUEsFBgAAAAADAAMAtwAAAPQC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125592,2842595;5508876,2368829;2892160,473766;0,0" o:connectangles="0,0,0,0"/>
            </v:shape>
            <v:shape id="Freeform 14" o:spid="_x0000_s1035" style="position:absolute;left:1056863;top:1050046;width:81396;height:30115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hSwgAAANsAAAAPAAAAZHJzL2Rvd25yZXYueG1sRI9Pi8Iw&#10;FMTvgt8hPMGbpnrwTzWKiIt73bqreHs0r2mxeSlNVrvffiMIHoeZ+Q2z3na2FndqfeVYwWScgCDO&#10;na7YKPg+fYwWIHxA1lg7JgV/5GG76ffWmGr34C+6Z8GICGGfooIyhCaV0uclWfRj1xBHr3CtxRBl&#10;a6Ru8RHhtpbTJJlJixXHhRIb2peU37Jfq0BeimJ2PDuTmcXBVKd5wz/FVanhoNutQATqwjv8an9q&#10;BdMlPL/EHyA3/wAAAP//AwBQSwECLQAUAAYACAAAACEA2+H2y+4AAACFAQAAEwAAAAAAAAAAAAAA&#10;AAAAAAAAW0NvbnRlbnRfVHlwZXNdLnhtbFBLAQItABQABgAIAAAAIQBa9CxbvwAAABUBAAALAAAA&#10;AAAAAAAAAAAAAB8BAABfcmVscy8ucmVsc1BLAQItABQABgAIAAAAIQAXWzhSwgAAANsAAAAPAAAA&#10;AAAAAAAAAAAAAAcCAABkcnMvZG93bnJldi54bWxQSwUGAAAAAAMAAwC3AAAA9gIAAAAA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139628,3011486;5518392,2509572;2897156,501914;0,0" o:connectangles="0,0,0,0"/>
            </v:shape>
            <v:shape id="Freeform 15" o:spid="_x0000_s1036" style="position:absolute;left:1057204;top:1050363;width:80656;height:31804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zTqxAAAANwAAAAPAAAAZHJzL2Rvd25yZXYueG1sRI9Pa8JA&#10;FMTvgt9heUJvutFSlegmSGlpr43/8PbIvmyC2bchu9X023cLBY/DzPyG2eaDbcWNet84VjCfJSCI&#10;S6cbNgoO+/fpGoQPyBpbx6Tghzzk2Xi0xVS7O3/RrQhGRAj7FBXUIXSplL6syaKfuY44epXrLYYo&#10;eyN1j/cIt61cJMlSWmw4LtTY0WtN5bX4tgrkuaqWHydnCrN+M81+1fGxuij1NBl2GxCBhvAI/7c/&#10;tYLnlwX8nYlHQGa/AAAA//8DAFBLAQItABQABgAIAAAAIQDb4fbL7gAAAIUBAAATAAAAAAAAAAAA&#10;AAAAAAAAAABbQ29udGVudF9UeXBlc10ueG1sUEsBAi0AFAAGAAgAAAAhAFr0LFu/AAAAFQEAAAsA&#10;AAAAAAAAAAAAAAAAHwEAAF9yZWxzLy5yZWxzUEsBAi0AFAAGAAgAAAAhAD3jNOrEAAAA3AAAAA8A&#10;AAAAAAAAAAAAAAAABwIAAGRycy9kb3ducmV2LnhtbFBLBQYAAAAAAwADALcAAAD4AgAAAAA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065622,3180377;5468218,2650314;2870815,530063;0,0" o:connectangles="0,0,0,0"/>
            </v:shape>
          </v:group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11" o:spid="_x0000_s1138" type="#_x0000_t202" style="position:absolute;margin-left:-197.2pt;margin-top:-63.05pt;width:59.8pt;height:41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Pdz9QEAANADAAAOAAAAZHJzL2Uyb0RvYy54bWysU9tu2zAMfR+wfxD0vtgJkmY14hRdigwD&#10;ugvQ7QNkWbaFyaJGKbGzrx8lp2nQvQ3TgyCK1CHPIbW5G3vDjgq9Blvy+SznTFkJtbZtyX983797&#10;z5kPwtbCgFUlPynP77Zv32wGV6gFdGBqhYxArC8GV/IuBFdkmZed6oWfgVOWnA1gLwKZ2GY1ioHQ&#10;e5Mt8vwmGwBrhyCV93T7MDn5NuE3jZLha9N4FZgpOdUW0o5pr+KebTeiaFG4TstzGeIfquiFtpT0&#10;AvUggmAH1H9B9VoieGjCTEKfQdNoqRIHYjPPX7F56oRTiQuJ491FJv//YOWX45P7hiyMH2CkBiYS&#10;3j2C/OmZhV0nbKvuEWHolKgp8TxKlg3OF+enUWpf+AhSDZ+hpiaLQ4AENDbYR1WIJyN0asDpIroa&#10;A5N0uV7dLm/II8m1WuTrPDUlE8XzY4c+fFTQs3goOVJPE7g4PvoQixHFc0jM5cHoeq+NSQa21c4g&#10;Owrq/z6tVP+rMGNjsIX4bEKMN4llJDZRDGM1Ml2fJYikK6hPRBthGiv6BnToAH9zNtBIldz/OghU&#10;nJlPlqS7nS+XcQaTsVytF2Tgtae69ggrCarkgbPpuAvT3B4c6rajTFOzLNyT3I1OUrxUdS6fxiYp&#10;dB7xOJfXdop6+YjbPwAAAP//AwBQSwMEFAAGAAgAAAAhALo/+AThAAAADgEAAA8AAABkcnMvZG93&#10;bnJldi54bWxMj8FugzAQRO+V+g/WRuqlIgbqQkMxUVupVa5J8wELdgAF2wg7gfx9t6f2NqN9mp0p&#10;t4sZ2FVPvndWQrKOgWnbONXbVsLx+zN6AeYDWoWDs1rCTXvYVvd3JRbKzXavr4fQMgqxvkAJXQhj&#10;wblvOm3Qr92oLd1ObjIYyE4tVxPOFG4GnsZxxg32lj50OOqPTjfnw8VIOO3mx+fNXH+FY74X2Tv2&#10;ee1uUj6slrdXYEEv4Q+G3/pUHSrqVLuLVZ4NEqKnjRDEkkrSLAFGTJTmgvbUpIRIgFcl/z+j+gEA&#10;AP//AwBQSwECLQAUAAYACAAAACEAtoM4kv4AAADhAQAAEwAAAAAAAAAAAAAAAAAAAAAAW0NvbnRl&#10;bnRfVHlwZXNdLnhtbFBLAQItABQABgAIAAAAIQA4/SH/1gAAAJQBAAALAAAAAAAAAAAAAAAAAC8B&#10;AABfcmVscy8ucmVsc1BLAQItABQABgAIAAAAIQAjPPdz9QEAANADAAAOAAAAAAAAAAAAAAAAAC4C&#10;AABkcnMvZTJvRG9jLnhtbFBLAQItABQABgAIAAAAIQC6P/gE4QAAAA4BAAAPAAAAAAAAAAAAAAAA&#10;AE8EAABkcnMvZG93bnJldi54bWxQSwUGAAAAAAQABADzAAAAXQUAAAAA&#10;" stroked="f">
            <v:textbox>
              <w:txbxContent>
                <w:p w:rsidR="00933B86" w:rsidRDefault="00933B86"/>
              </w:txbxContent>
            </v:textbox>
          </v:shape>
        </w:pict>
      </w:r>
    </w:p>
    <w:p w:rsidR="00D85184" w:rsidRDefault="00D85184" w:rsidP="003A2CE4">
      <w:pPr>
        <w:jc w:val="both"/>
      </w:pPr>
    </w:p>
    <w:p w:rsidR="00D85184" w:rsidRDefault="00D85184" w:rsidP="003A2CE4">
      <w:pPr>
        <w:jc w:val="both"/>
      </w:pPr>
    </w:p>
    <w:p w:rsidR="008B7C79" w:rsidRPr="003A2CE4" w:rsidRDefault="00E76FC1" w:rsidP="003A2CE4">
      <w:pPr>
        <w:jc w:val="both"/>
      </w:pPr>
      <w:r>
        <w:rPr>
          <w:noProof/>
        </w:rPr>
        <w:pict>
          <v:shape id="Text Box 120" o:spid="_x0000_s1137" type="#_x0000_t202" style="position:absolute;left:0;text-align:left;margin-left:-19.15pt;margin-top:8.35pt;width:430.75pt;height:108.6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P+wQIAAMQFAAAOAAAAZHJzL2Uyb0RvYy54bWysVG1vmzAQ/j5p/8Hyd4qhkARUUqUhTJO6&#10;F6ndD3DABGtgM9sJ6ab9951NkiatJk3b+IBs3/m5e+4e383tvmvRjinNpchwcEUwYqKUFRebDH95&#10;LLwZRtpQUdFWCpbhJ6bx7fztm5uhT1koG9lWTCEAETod+gw3xvSp7+uyYR3VV7JnAoy1VB01sFUb&#10;v1J0APSu9UNCJv4gVdUrWTKt4TQfjXju8OualeZTXWtmUJthyM24v3L/tf378xuabhTtG14e0qB/&#10;kUVHuYCgJ6icGoq2ir+C6nippJa1uSpl58u65iVzHIBNQF6weWhozxwXKI7uT2XS/w+2/Lj7rBCv&#10;MjzFSNAOWvTI9gbdyT0KQlefodcpuD304Gj2YIA+O666v5flV42EXDZUbNhCKTk0jFaQX2Ar659d&#10;tR3RqbYg6+GDrCAQ3RrpgPa16mzxoBwI0KFPT6fe2GRKOIyjKYnDGKMSbMH1NJnFsYtB0+P1Xmnz&#10;jskO2UWGFTTfwdPdvTY2HZoeXWw0IQvetk4Arbg4AMfxBILDVWuzabh+/khIspqtZpEXhZOVF5E8&#10;9xbFMvImRTCN8+t8ucyDnzZuEKUNryombJijtoLoz3p3UPmoipO6tGx5ZeFsSlpt1stWoR0FbRfu&#10;OxTkzM2/TMMVAbi8oBSEEbkLE6+YzKZeVESxl0zJzCNBcpdMSJREeXFJ6Z4L9u+U0ACtTEhMRjn9&#10;ltzqerIki9fkaNpxA+Oj5V2GZ8R+1ommVoQrUbm1obwd12e1sPk/1wL6fey0k6xV6ahXs1/v3esI&#10;LbBV8FpWT6BhJUFhIFQYfbBopPqO0QBjJMP625YqhlH7XsA7SIIosnPHbaJ4Ck8KqXPL+txCRQlQ&#10;GTYYjculGWfVtld800Ck8eUJuYC3U3On6uesDi8ORoXjdhhrdhad753X8/Cd/wIAAP//AwBQSwME&#10;FAAGAAgAAAAhANVKm2bhAAAACgEAAA8AAABkcnMvZG93bnJldi54bWxMj1FLwzAUhd8F/0O4gi9j&#10;S23cjLXpEEFhsBenMvaWNdem2CSlybr6770+6ePlfJzz3XI9uY6NOMQ2eAU3iwwY+jqY1jcK3t+e&#10;5xJYTNob3QWPCr4xwrq6vCh1YcLZv+K4Sw2jEh8LrcCm1Becx9qi03ERevSUfYbB6UTn0HAz6DOV&#10;u47nWbbiTreeFqzu8cli/bU7OQViXFqctocXua/vNx/75WYmZwelrq+mxwdgCaf0B8OvPqlDRU7H&#10;cPImsk7BXEhBKAWrO2AEyFzkwI4KcnGbAa9K/v+F6gcAAP//AwBQSwECLQAUAAYACAAAACEAtoM4&#10;kv4AAADhAQAAEwAAAAAAAAAAAAAAAAAAAAAAW0NvbnRlbnRfVHlwZXNdLnhtbFBLAQItABQABgAI&#10;AAAAIQA4/SH/1gAAAJQBAAALAAAAAAAAAAAAAAAAAC8BAABfcmVscy8ucmVsc1BLAQItABQABgAI&#10;AAAAIQCDP1P+wQIAAMQFAAAOAAAAAAAAAAAAAAAAAC4CAABkcnMvZTJvRG9jLnhtbFBLAQItABQA&#10;BgAIAAAAIQDVSptm4QAAAAoBAAAPAAAAAAAAAAAAAAAAABsFAABkcnMvZG93bnJldi54bWxQSwUG&#10;AAAAAAQABADzAAAAKQYAAAAA&#10;" filled="f" stroked="f" strokecolor="#e36c0a" strokeweight="1.5pt">
            <v:textbox>
              <w:txbxContent>
                <w:p w:rsidR="00933B86" w:rsidRPr="00A075CB" w:rsidRDefault="00933B86" w:rsidP="00A77B5D">
                  <w:pPr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</w:pP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Enquête</w:t>
                  </w:r>
                  <w:r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s</w:t>
                  </w: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 trimestrielle</w:t>
                  </w:r>
                  <w:r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s </w:t>
                  </w: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de</w:t>
                  </w:r>
                  <w:r w:rsidR="00DB43F0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 </w:t>
                  </w:r>
                  <w:r w:rsidRPr="00A075CB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Conjoncture </w:t>
                  </w:r>
                </w:p>
                <w:p w:rsidR="00933B86" w:rsidRPr="00586E7E" w:rsidRDefault="00933B86" w:rsidP="00312DB8">
                  <w:pPr>
                    <w:rPr>
                      <w:rFonts w:ascii="Bookman Old Style" w:hAnsi="Bookman Old Style"/>
                      <w:sz w:val="12"/>
                      <w:szCs w:val="12"/>
                    </w:rPr>
                  </w:pPr>
                </w:p>
                <w:p w:rsidR="00933B86" w:rsidRPr="00A77B5D" w:rsidRDefault="00933B86" w:rsidP="00971D5C">
                  <w:pPr>
                    <w:rPr>
                      <w:rFonts w:ascii="Bookman Old Style" w:hAnsi="Bookman Old Style"/>
                      <w:b/>
                      <w:bCs/>
                      <w:color w:val="E36C0A"/>
                      <w:sz w:val="6"/>
                      <w:szCs w:val="6"/>
                    </w:rPr>
                  </w:pPr>
                </w:p>
                <w:p w:rsidR="00933B86" w:rsidRPr="006D7F7D" w:rsidRDefault="00933B86" w:rsidP="00FE1581">
                  <w:pPr>
                    <w:pStyle w:val="Paragraphedeliste"/>
                    <w:numPr>
                      <w:ilvl w:val="0"/>
                      <w:numId w:val="27"/>
                    </w:numPr>
                    <w:ind w:left="284"/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</w:pPr>
                  <w:r w:rsidRPr="006D7F7D"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Secteur des industries</w:t>
                  </w:r>
                  <w:r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 manufacturières, extractives, énergétiques et environnementales</w:t>
                  </w:r>
                </w:p>
                <w:p w:rsidR="00933B86" w:rsidRPr="006D7F7D" w:rsidRDefault="00933B86" w:rsidP="006D7F7D">
                  <w:pPr>
                    <w:pStyle w:val="Paragraphedeliste"/>
                    <w:numPr>
                      <w:ilvl w:val="0"/>
                      <w:numId w:val="27"/>
                    </w:numPr>
                    <w:ind w:left="284"/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</w:pPr>
                  <w:r w:rsidRPr="006D7F7D"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Secteur de la construction</w:t>
                  </w:r>
                </w:p>
                <w:p w:rsidR="00933B86" w:rsidRDefault="00933B86"/>
              </w:txbxContent>
            </v:textbox>
          </v:shape>
        </w:pict>
      </w: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3A2CE4" w:rsidRDefault="003A2CE4" w:rsidP="003A2CE4">
      <w:pPr>
        <w:spacing w:after="240" w:line="276" w:lineRule="auto"/>
        <w:ind w:right="-168"/>
        <w:jc w:val="both"/>
        <w:rPr>
          <w:rFonts w:eastAsia="Arial Unicode MS"/>
          <w:b/>
          <w:bCs/>
          <w:iCs/>
          <w:color w:val="1F497D"/>
        </w:rPr>
      </w:pPr>
      <w:bookmarkStart w:id="0" w:name="_Ref424139032"/>
    </w:p>
    <w:bookmarkEnd w:id="0"/>
    <w:p w:rsidR="00302E80" w:rsidRDefault="00E76FC1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 w:rsidRPr="00E76FC1">
        <w:rPr>
          <w:noProof/>
        </w:rPr>
        <w:pict>
          <v:shape id="Text Box 108" o:spid="_x0000_s1136" type="#_x0000_t202" style="position:absolute;left:0;text-align:left;margin-left:350.65pt;margin-top:27.85pt;width:143.1pt;height:22.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JThwIAABkFAAAOAAAAZHJzL2Uyb0RvYy54bWysVNuO0zAQfUfiHyy/d3PZdJtEm672QhHS&#10;cpF2+QDXdhoLxza222RB/Dtjpy1lAQkh8pDYmfGZyznjy6uxl2jHrRNaNTg7SzHiimom1KbBHx9X&#10;sxIj54liRGrFG/zEHb5avnxxOZia57rTknGLAES5ejAN7rw3dZI42vGeuDNtuAJjq21PPGztJmGW&#10;DIDeyyRP04tk0JYZqyl3Dv7eTUa8jPhty6l/37aOeyQbDLn5+LbxvQ7vZHlJ6o0lphN0nwb5hyx6&#10;IhQEPULdEU/Q1opfoHpBrXa69WdU94luW0F5rAGqydJn1Tx0xPBYCzTHmWOb3P+Dpe92HywSDLg7&#10;x0iRHjh65KNHN3pEWVqGBg3G1eD3YMDTj2AA51isM/eafnJI6duOqA2/tlYPHScMEszCyeTk6ITj&#10;Ash6eKsZBCJbryPQ2No+dA/6gQAdiHo6khOSoSFkmS3OF2CiYMvL+WIe2UtIfThtrPOvue5RWDTY&#10;AvkRnezunQ/ZkPrgEoI5LQVbCSnjxm7Wt9KiHQGhrOITC3jmJlVwVjocmxCnP5AkxAi2kG4k/muV&#10;5UV6k1ez1UW5mBWrYj6rFmk5S7PqprpIi6q4W30LCWZF3QnGuLoXih9EmBV/R/J+HCb5RBmiocHV&#10;PJ9PFP2xyDQ+vyuyFx5mUoq+weXRidSB2FeKQdmk9kTIaZ38nH7sMvTg8I1diTIIzE8a8ON6jJI7&#10;P6hrrdkT6MJqoA0YhvsEFp22XzAaYDYb7D5vieUYyTcKtFVlRRGGOW6K+SKHjT21rE8tRFGAarDH&#10;aFre+ukC2BorNh1EmtSs9DXosRVRKkG4U1Z7FcP8xZr2d0UY8NN99Ppxoy2/AwAA//8DAFBLAwQU&#10;AAYACAAAACEASaSeyd4AAAAKAQAADwAAAGRycy9kb3ducmV2LnhtbEyPQU7DMBBF90jcwRokNoja&#10;BVK3IU4FSCC2LT2AE0+TiHgcxW6T3p5hBcvRf/r/TbGdfS/OOMYukIHlQoFAqoPrqDFw+Hq/X4OI&#10;yZKzfSA0cMEI2/L6qrC5CxPt8LxPjeASirk10KY05FLGukVv4yIMSJwdw+ht4nNspBvtxOW+lw9K&#10;raS3HfFCawd8a7H+3p+8gePndJdtpuojHfTuafVqO12FizG3N/PLM4iEc/qD4Vef1aFkpyqcyEXR&#10;G9Bq+ciogSzTIBjYrHUGomJSKQ2yLOT/F8ofAAAA//8DAFBLAQItABQABgAIAAAAIQC2gziS/gAA&#10;AOEBAAATAAAAAAAAAAAAAAAAAAAAAABbQ29udGVudF9UeXBlc10ueG1sUEsBAi0AFAAGAAgAAAAh&#10;ADj9If/WAAAAlAEAAAsAAAAAAAAAAAAAAAAALwEAAF9yZWxzLy5yZWxzUEsBAi0AFAAGAAgAAAAh&#10;AOR6ElOHAgAAGQUAAA4AAAAAAAAAAAAAAAAALgIAAGRycy9lMm9Eb2MueG1sUEsBAi0AFAAGAAgA&#10;AAAhAEmknsneAAAACgEAAA8AAAAAAAAAAAAAAAAA4QQAAGRycy9kb3ducmV2LnhtbFBLBQYAAAAA&#10;BAAEAPMAAADsBQAAAAA=&#10;" stroked="f">
            <v:textbox>
              <w:txbxContent>
                <w:p w:rsidR="00933B86" w:rsidRPr="00305B12" w:rsidRDefault="00CC49C8" w:rsidP="00F6449D">
                  <w:pPr>
                    <w:jc w:val="center"/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</w:pPr>
                  <w:r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  <w:t>Septembre</w:t>
                  </w:r>
                  <w:r w:rsidR="00FA57CB"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  <w:t xml:space="preserve"> 2026</w:t>
                  </w:r>
                </w:p>
                <w:p w:rsidR="00933B86" w:rsidRPr="0003724A" w:rsidRDefault="00933B86" w:rsidP="0003724A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p w:rsidR="00302E80" w:rsidRDefault="00E76FC1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 w:rsidRPr="00E76FC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50" o:spid="_x0000_s1135" type="#_x0000_t32" style="position:absolute;left:0;text-align:left;margin-left:-4pt;margin-top:15.35pt;width:497.75pt;height:0;z-index:251661824;visibility:visible;mso-wrap-distance-top:-56e-5mm;mso-wrap-distance-bottom:-5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oVQIgIAAD4EAAAOAAAAZHJzL2Uyb0RvYy54bWysU82O2jAQvlfqO1i+s/khUIgIK5RAL9sW&#10;abcPYGwnsZrYlm0IqOq7d2wI2t1eqqoXZyYz8803f6vHc9+hEzdWKFng5CHGiEuqmJBNgb+/7CYL&#10;jKwjkpFOSV7gC7f4cf3xw2rQOU9VqzrGDQIQafNBF7h1TudRZGnLe2IflOYSjLUyPXGgmiZihgyA&#10;3ndRGsfzaFCGaaMotxb+VlcjXgf8uubUfatryx3qCgzcXHhNeA/+jdYrkjeG6FbQGw3yDyx6IiQk&#10;vUNVxBF0NOIPqF5Qo6yq3QNVfaTqWlAeaoBqkvhdNc8t0TzUAs2x+t4m+/9g6dfT3iDBYHYpRpL0&#10;MKPN0amQGk1noUODtjk4lnJvfI30LJ/1k6I/LJKqbIlseHB/uWiITnxPozchXrEa8hyGL4qBD4EM&#10;oV3n2vQeEhqBzmEql/tU+NkhCj/n0zTJ0hlGdLRFJB8DtbHuM1c98kKBrTNENK0rlZQwe2WSkIac&#10;nqzztEg+BvisUu1E14UV6CQaCrycQR5vsaoTzBuDYppD2Rl0IrBE2+m8jDehxnduRh0lC2AtJ2x7&#10;kx0R3VWG5J30eFAY0LlJ1y35uYyX28V2kU2ydL6dZHFVTTa7MpvMd8mnWTWtyrJKfnlqSZa3gjEu&#10;PbtxY5Ps7zbidjvXXbvv7L0N0Vv00C8gO34D6TBZP0x/YjY/KHbZm3HisKTB+XZQ/gpe6yC/Pvv1&#10;bwAAAP//AwBQSwMEFAAGAAgAAAAhAJGOb4HeAAAACAEAAA8AAABkcnMvZG93bnJldi54bWxMj81u&#10;wjAQhO+VeAdrK/USgUOrkpDGQVV/pF5JK8TRxEsSiNdRvED69nXVQznOzmrmm3w12k6ccfCtIwXz&#10;WQwCqXKmpVrB1+f7NAXhWZPRnSNU8I0eVsXkJteZcRda47nkWoQQ8plW0DD3mZS+atBqP3M9UvD2&#10;brCagxxqaQZ9CeG2k/dxvJBWtxQaGt3jS4PVsTxZBR+v5XYzp4gilj7aJ+NhyW8Hpe5ux+cnEIwj&#10;/z/DL35AhyIw7dyJjBedgmkaprCChzgBEfxlmjyC2P0dZJHL6wHFDwAAAP//AwBQSwECLQAUAAYA&#10;CAAAACEAtoM4kv4AAADhAQAAEwAAAAAAAAAAAAAAAAAAAAAAW0NvbnRlbnRfVHlwZXNdLnhtbFBL&#10;AQItABQABgAIAAAAIQA4/SH/1gAAAJQBAAALAAAAAAAAAAAAAAAAAC8BAABfcmVscy8ucmVsc1BL&#10;AQItABQABgAIAAAAIQDiAoVQIgIAAD4EAAAOAAAAAAAAAAAAAAAAAC4CAABkcnMvZTJvRG9jLnht&#10;bFBLAQItABQABgAIAAAAIQCRjm+B3gAAAAgBAAAPAAAAAAAAAAAAAAAAAHwEAABkcnMvZG93bnJl&#10;di54bWxQSwUGAAAAAAQABADzAAAAhwUAAAAA&#10;" strokecolor="#e36c0a"/>
        </w:pict>
      </w:r>
    </w:p>
    <w:p w:rsidR="00506785" w:rsidRPr="00506785" w:rsidRDefault="00E76FC1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  <w:r w:rsidRPr="00E76FC1">
        <w:rPr>
          <w:noProof/>
        </w:rPr>
        <w:pict>
          <v:shape id="Text Box 138" o:spid="_x0000_s1134" type="#_x0000_t202" style="position:absolute;left:0;text-align:left;margin-left:2.2pt;margin-top:3.65pt;width:491.55pt;height:91.6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vT/MgIAAFoEAAAOAAAAZHJzL2Uyb0RvYy54bWysVNuO2jAQfa/Uf7D8XkLYQCEirBYoVaXt&#10;RdrtBxjHSaw6Htc2JPTrd+ywLL29VOXB8mTGZ86cmWF527eKHIV1EnRB09GYEqE5lFLXBf36uHsz&#10;p8R5pkumQIuCnoSjt6vXr5adycUEGlClsARBtMs7U9DGe5MnieONaJkbgREanRXYlnk0bZ2UlnWI&#10;3qpkMh7Pkg5saSxw4Rx+3Q5Ouor4VSW4/1xVTniiCorcfDxtPPfhTFZLlteWmUbyMw32DyxaJjUm&#10;vUBtmWfkYOVvUK3kFhxUfsShTaCqJBexBqwmHf9SzUPDjIi1oDjOXGRy/w+Wfzp+sUSWBZ1RolmL&#10;LXoUvSdr6El6Mw/6dMblGPZgMND36MA+x1qduQf+zRENm4bpWtxZC10jWIn80vAyuXo64LgAsu8+&#10;QomJ2MFDBOor2wbxUA6C6Nin06U3gQzHj7NJNpnNp5Rw9KXp7GYxncYcLH9+bqzz7wW0JFwKarH5&#10;EZ4d750PdFj+HBKyOVCy3EmlomHr/UZZcmQ4KLv1NltnZ/SfwpQmXUEX08l0UOCvEOP4+xNEKz1O&#10;vJJtQeeXIJYH3d7pMs6jZ1INd6Ss9FnIoN2gou/3fexZ5BhE3kN5QmUtDAOOC4mXBuwPSjoc7oK6&#10;7wdmBSXqg8buLNIsC9sQjWz6doKGvfbsrz1Mc4QqqKdkuG78sEEHY2XdYKZhHjTcYUcrGbV+YXWm&#10;jwMcW3BetrAh13aMevlLWD0BAAD//wMAUEsDBBQABgAIAAAAIQAg+0SR3QAAAAcBAAAPAAAAZHJz&#10;L2Rvd25yZXYueG1sTI7BTsJAFEX3JvzD5Jm4ITAFKoXaKTEkrNVKTNwNnWfb2HnTdAZa+HqfK13e&#10;3JN7T7YbbSsu2PvGkYLFPAKBVDrTUKXg+H6YbUD4oMno1hEquKKHXT65y3Rq3EBveClCJXiEfKoV&#10;1CF0qZS+rNFqP3cdEndfrrc6cOwraXo98Lht5TKK1tLqhvih1h3uayy/i7NV0A2fMZbT12m8XN1o&#10;eEmKw8etUOrhfnx+AhFwDH8w/OqzOuTsdHJnMl60CuKYQQXJCgS3203yCOLE2DZag8wz+d8//wEA&#10;AP//AwBQSwECLQAUAAYACAAAACEAtoM4kv4AAADhAQAAEwAAAAAAAAAAAAAAAAAAAAAAW0NvbnRl&#10;bnRfVHlwZXNdLnhtbFBLAQItABQABgAIAAAAIQA4/SH/1gAAAJQBAAALAAAAAAAAAAAAAAAAAC8B&#10;AABfcmVscy8ucmVsc1BLAQItABQABgAIAAAAIQC7YvT/MgIAAFoEAAAOAAAAAAAAAAAAAAAAAC4C&#10;AABkcnMvZTJvRG9jLnhtbFBLAQItABQABgAIAAAAIQAg+0SR3QAAAAcBAAAPAAAAAAAAAAAAAAAA&#10;AIwEAABkcnMvZG93bnJldi54bWxQSwUGAAAAAAQABADzAAAAlgUAAAAA&#10;" fillcolor="#fbd4b4">
            <v:textbox>
              <w:txbxContent>
                <w:p w:rsidR="0036241A" w:rsidRDefault="0036241A" w:rsidP="00921647">
                  <w:pPr>
                    <w:tabs>
                      <w:tab w:val="left" w:pos="0"/>
                    </w:tabs>
                    <w:suppressAutoHyphens/>
                    <w:spacing w:before="120" w:after="120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  <w:r>
                    <w:rPr>
                      <w:rFonts w:eastAsia="Arial Unicode MS"/>
                      <w:sz w:val="20"/>
                      <w:szCs w:val="20"/>
                    </w:rPr>
                    <w:t xml:space="preserve">La présente note </w:t>
                  </w:r>
                  <w:r w:rsidRPr="002A1960">
                    <w:rPr>
                      <w:rFonts w:eastAsia="Arial Unicode MS"/>
                      <w:sz w:val="20"/>
                      <w:szCs w:val="20"/>
                    </w:rPr>
                    <w:t>relate les principales appréciations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 des chefs d’entreprises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tel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les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qu’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elles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ressort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ent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des enquêtes de conjoncture réalisées par le HCP au titre du </w:t>
                  </w:r>
                  <w:r w:rsidR="00CC49C8">
                    <w:rPr>
                      <w:rFonts w:eastAsia="Arial Unicode MS"/>
                      <w:sz w:val="20"/>
                      <w:szCs w:val="20"/>
                    </w:rPr>
                    <w:t>3</w:t>
                  </w:r>
                  <w:r w:rsidR="00CC49C8" w:rsidRPr="00607F89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>ème</w:t>
                  </w:r>
                  <w:r w:rsidR="00607F89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trim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estre </w:t>
                  </w:r>
                  <w:r w:rsidR="00FA57CB">
                    <w:rPr>
                      <w:rFonts w:eastAsia="Arial Unicode MS"/>
                      <w:sz w:val="20"/>
                      <w:szCs w:val="20"/>
                    </w:rPr>
                    <w:t>2026</w:t>
                  </w:r>
                  <w:r w:rsidR="00DB43F0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auprès des entreprises opérant dans le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s secteurs 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>de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s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 xml:space="preserve"> industrie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s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 xml:space="preserve"> manufacturière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s, de l’extraction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de l’é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>nerg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ie, de l’environnement ainsi que dans celui de 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 xml:space="preserve">la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c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>onstruction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.</w:t>
                  </w:r>
                </w:p>
                <w:p w:rsidR="0036241A" w:rsidRDefault="0036241A" w:rsidP="00921647">
                  <w:pPr>
                    <w:tabs>
                      <w:tab w:val="left" w:pos="0"/>
                    </w:tabs>
                    <w:suppressAutoHyphens/>
                    <w:spacing w:before="120" w:after="120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  <w:r w:rsidRPr="00081377">
                    <w:rPr>
                      <w:rFonts w:eastAsia="Arial Unicode MS"/>
                      <w:sz w:val="20"/>
                      <w:szCs w:val="20"/>
                    </w:rPr>
                    <w:t>Ces appréciations portent</w:t>
                  </w:r>
                  <w:r w:rsidR="00DB43F0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sur l’évolution de l’activité au cours du </w:t>
                  </w:r>
                  <w:r w:rsidR="00CC49C8">
                    <w:rPr>
                      <w:rFonts w:eastAsia="Arial Unicode MS"/>
                      <w:sz w:val="20"/>
                      <w:szCs w:val="20"/>
                    </w:rPr>
                    <w:t>2</w:t>
                  </w:r>
                  <w:r w:rsidR="00CC49C8" w:rsidRPr="00607F89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>ème</w:t>
                  </w:r>
                  <w:r w:rsidR="00607F89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trimestre </w:t>
                  </w:r>
                  <w:r w:rsidR="001A6D5F">
                    <w:rPr>
                      <w:rFonts w:eastAsia="Arial Unicode MS"/>
                      <w:sz w:val="20"/>
                      <w:szCs w:val="20"/>
                    </w:rPr>
                    <w:t>2026</w:t>
                  </w:r>
                  <w:r w:rsidR="00DB43F0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et les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anticipations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 pour le</w:t>
                  </w:r>
                  <w:r w:rsidR="00CE532A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="00CC49C8">
                    <w:rPr>
                      <w:rFonts w:eastAsia="Arial Unicode MS"/>
                      <w:sz w:val="20"/>
                      <w:szCs w:val="20"/>
                    </w:rPr>
                    <w:t>3</w:t>
                  </w:r>
                  <w:r w:rsidR="00CC49C8" w:rsidRPr="00607F89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>ème</w:t>
                  </w:r>
                  <w:r w:rsidR="00607F89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trimestre </w:t>
                  </w:r>
                  <w:r w:rsidR="00FA57CB">
                    <w:rPr>
                      <w:rFonts w:eastAsia="Arial Unicode MS"/>
                      <w:sz w:val="20"/>
                      <w:szCs w:val="20"/>
                    </w:rPr>
                    <w:t>2026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.</w:t>
                  </w:r>
                </w:p>
                <w:p w:rsidR="00933B86" w:rsidRDefault="00933B86" w:rsidP="00A77B5D">
                  <w:pPr>
                    <w:tabs>
                      <w:tab w:val="left" w:pos="0"/>
                    </w:tabs>
                    <w:suppressAutoHyphens/>
                    <w:spacing w:before="120" w:after="120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</w:p>
                <w:p w:rsidR="00933B86" w:rsidRDefault="00933B86" w:rsidP="002A1960">
                  <w:pPr>
                    <w:tabs>
                      <w:tab w:val="left" w:pos="0"/>
                    </w:tabs>
                    <w:suppressAutoHyphens/>
                    <w:spacing w:before="120" w:after="120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30385C" w:rsidRDefault="0066470F" w:rsidP="00585D4B">
      <w:pPr>
        <w:pStyle w:val="Paragraphedeliste"/>
        <w:numPr>
          <w:ilvl w:val="0"/>
          <w:numId w:val="20"/>
        </w:numPr>
        <w:spacing w:after="240"/>
        <w:ind w:left="426" w:right="-168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>Evolution de la production selon les a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ppréciations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des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chefs d’entreprises 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au titre du </w:t>
      </w:r>
      <w:r w:rsidR="00CC49C8">
        <w:rPr>
          <w:rFonts w:ascii="Trebuchet MS" w:eastAsia="Arial Unicode MS" w:hAnsi="Trebuchet MS"/>
          <w:b/>
          <w:bCs/>
          <w:color w:val="660033"/>
          <w:sz w:val="26"/>
          <w:szCs w:val="26"/>
        </w:rPr>
        <w:t>2</w:t>
      </w:r>
      <w:r w:rsidR="00CC49C8" w:rsidRPr="00607F89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>ème</w:t>
      </w:r>
      <w:r w:rsidR="00607F89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trimestre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</w:t>
      </w:r>
      <w:r w:rsidR="001A6D5F">
        <w:rPr>
          <w:rFonts w:ascii="Trebuchet MS" w:eastAsia="Arial Unicode MS" w:hAnsi="Trebuchet MS"/>
          <w:b/>
          <w:bCs/>
          <w:color w:val="660033"/>
          <w:sz w:val="26"/>
          <w:szCs w:val="26"/>
        </w:rPr>
        <w:t>2026</w:t>
      </w:r>
    </w:p>
    <w:p w:rsidR="006437FD" w:rsidRPr="00F03C7C" w:rsidRDefault="006437FD" w:rsidP="006437FD">
      <w:pPr>
        <w:pStyle w:val="Paragraphedeliste"/>
        <w:spacing w:after="240"/>
        <w:ind w:left="426" w:right="-168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</w:p>
    <w:p w:rsidR="006153E5" w:rsidRDefault="005974B8" w:rsidP="004B2E96">
      <w:pPr>
        <w:pStyle w:val="Paragraphedeliste"/>
        <w:numPr>
          <w:ilvl w:val="1"/>
          <w:numId w:val="23"/>
        </w:numPr>
        <w:spacing w:after="120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de l’</w:t>
      </w:r>
      <w:r w:rsidR="00572FD7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Industrie</w:t>
      </w:r>
    </w:p>
    <w:p w:rsidR="00FF0CED" w:rsidRPr="00F03C7C" w:rsidRDefault="00B75DAA" w:rsidP="00FF0CED">
      <w:pPr>
        <w:pStyle w:val="Paragraphedeliste"/>
        <w:spacing w:after="120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>
        <w:rPr>
          <w:rFonts w:eastAsia="Arial Unicode MS"/>
          <w:noProof/>
          <w:lang w:eastAsia="fr-FR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2928620</wp:posOffset>
            </wp:positionH>
            <wp:positionV relativeFrom="paragraph">
              <wp:posOffset>135890</wp:posOffset>
            </wp:positionV>
            <wp:extent cx="3341370" cy="3688715"/>
            <wp:effectExtent l="0" t="0" r="0" b="698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52B99" w:rsidRPr="00FF0CED" w:rsidRDefault="00FF0CED" w:rsidP="00352B99">
      <w:pPr>
        <w:spacing w:after="120" w:line="276" w:lineRule="auto"/>
        <w:jc w:val="both"/>
        <w:rPr>
          <w:rFonts w:eastAsia="Arial Unicode MS"/>
        </w:rPr>
      </w:pPr>
      <w:r w:rsidRPr="00FF0CED">
        <w:rPr>
          <w:rFonts w:eastAsia="Arial Unicode MS"/>
        </w:rPr>
        <w:t xml:space="preserve">Au </w:t>
      </w:r>
      <w:r w:rsidR="00CC49C8">
        <w:rPr>
          <w:rFonts w:eastAsia="Arial Unicode MS"/>
        </w:rPr>
        <w:t>deuxième</w:t>
      </w:r>
      <w:r w:rsidR="0066470F">
        <w:rPr>
          <w:rFonts w:eastAsia="Arial Unicode MS"/>
        </w:rPr>
        <w:t xml:space="preserve"> </w:t>
      </w:r>
      <w:r w:rsidR="0066470F" w:rsidRPr="00FF0CED">
        <w:rPr>
          <w:rFonts w:eastAsia="Arial Unicode MS"/>
        </w:rPr>
        <w:t xml:space="preserve">trimestre </w:t>
      </w:r>
      <w:r w:rsidR="001A6D5F">
        <w:rPr>
          <w:rFonts w:eastAsia="Arial Unicode MS"/>
        </w:rPr>
        <w:t>2026</w:t>
      </w:r>
      <w:r w:rsidR="0066470F" w:rsidRPr="00FF0CED">
        <w:rPr>
          <w:rFonts w:eastAsia="Arial Unicode MS"/>
        </w:rPr>
        <w:t>,</w:t>
      </w:r>
      <w:r w:rsidR="00352B99" w:rsidRPr="00B20101">
        <w:rPr>
          <w:rFonts w:eastAsia="Arial Unicode MS"/>
        </w:rPr>
        <w:t xml:space="preserve"> la production de </w:t>
      </w:r>
      <w:r w:rsidR="00352B99" w:rsidRPr="00B20101">
        <w:rPr>
          <w:rFonts w:eastAsia="Arial Unicode MS"/>
          <w:b/>
          <w:bCs/>
          <w:color w:val="660033"/>
        </w:rPr>
        <w:t xml:space="preserve">l’industrie manufacturière </w:t>
      </w:r>
      <w:r w:rsidR="00352B99" w:rsidRPr="00B20101">
        <w:rPr>
          <w:rFonts w:eastAsia="Arial Unicode MS"/>
        </w:rPr>
        <w:t xml:space="preserve">aurait connu une </w:t>
      </w:r>
      <w:r w:rsidR="00E01985">
        <w:rPr>
          <w:rFonts w:eastAsia="Arial Unicode MS"/>
        </w:rPr>
        <w:t>augmentation</w:t>
      </w:r>
      <w:r w:rsidR="00352B99" w:rsidRPr="00B20101">
        <w:rPr>
          <w:rFonts w:eastAsia="Arial Unicode MS"/>
        </w:rPr>
        <w:t xml:space="preserve">, résultat d’une hausse de la production dans les branches </w:t>
      </w:r>
      <w:r w:rsidR="00B044E4" w:rsidRPr="00FF0CED">
        <w:rPr>
          <w:rFonts w:eastAsia="Arial Unicode MS"/>
        </w:rPr>
        <w:t>de</w:t>
      </w:r>
      <w:r w:rsidR="00B044E4">
        <w:rPr>
          <w:rFonts w:eastAsia="Arial Unicode MS"/>
        </w:rPr>
        <w:t xml:space="preserve"> l’«Industrie automobile», </w:t>
      </w:r>
      <w:r w:rsidR="00352B99" w:rsidRPr="00B20101">
        <w:rPr>
          <w:rFonts w:eastAsia="Arial Unicode MS"/>
        </w:rPr>
        <w:t xml:space="preserve">de la </w:t>
      </w:r>
      <w:r w:rsidR="00352B99" w:rsidRPr="00B20101">
        <w:t>«</w:t>
      </w:r>
      <w:r w:rsidR="00352B99" w:rsidRPr="00B20101">
        <w:rPr>
          <w:rFonts w:eastAsia="Arial Unicode MS"/>
        </w:rPr>
        <w:t>Fabrication d'équipements électriques</w:t>
      </w:r>
      <w:r w:rsidR="00220066">
        <w:t xml:space="preserve">» </w:t>
      </w:r>
      <w:r w:rsidR="00220066">
        <w:rPr>
          <w:rFonts w:eastAsia="Arial Unicode MS"/>
        </w:rPr>
        <w:t xml:space="preserve">et de </w:t>
      </w:r>
      <w:r w:rsidR="00220066" w:rsidRPr="00B20101">
        <w:t>l’«</w:t>
      </w:r>
      <w:r w:rsidR="00220066" w:rsidRPr="00B20101">
        <w:rPr>
          <w:rFonts w:eastAsia="Arial Unicode MS"/>
        </w:rPr>
        <w:t xml:space="preserve"> Industrie chimique</w:t>
      </w:r>
      <w:r w:rsidR="00220066">
        <w:t>»</w:t>
      </w:r>
      <w:r w:rsidR="00715AE5">
        <w:t xml:space="preserve">, </w:t>
      </w:r>
      <w:r w:rsidR="00715AE5" w:rsidRPr="00B20101">
        <w:rPr>
          <w:rFonts w:eastAsia="Arial Unicode MS"/>
        </w:rPr>
        <w:t>et</w:t>
      </w:r>
      <w:r w:rsidR="00352B99" w:rsidRPr="00B20101">
        <w:rPr>
          <w:rFonts w:eastAsia="Arial Unicode MS"/>
        </w:rPr>
        <w:t xml:space="preserve"> d’une</w:t>
      </w:r>
      <w:r w:rsidR="00352B99" w:rsidRPr="00FF0CED">
        <w:rPr>
          <w:rFonts w:eastAsia="Arial Unicode MS"/>
        </w:rPr>
        <w:t xml:space="preserve"> </w:t>
      </w:r>
      <w:r w:rsidR="00352B99">
        <w:rPr>
          <w:rFonts w:eastAsia="Arial Unicode MS"/>
        </w:rPr>
        <w:t>baisse</w:t>
      </w:r>
      <w:r w:rsidR="00352B99" w:rsidRPr="00FF0CED">
        <w:rPr>
          <w:rFonts w:eastAsia="Arial Unicode MS"/>
        </w:rPr>
        <w:t xml:space="preserve"> de la production dans les branches de</w:t>
      </w:r>
      <w:r w:rsidR="00352B99">
        <w:rPr>
          <w:rFonts w:eastAsia="Arial Unicode MS"/>
        </w:rPr>
        <w:t xml:space="preserve"> </w:t>
      </w:r>
      <w:r w:rsidR="00352B99" w:rsidRPr="00B20101">
        <w:rPr>
          <w:rFonts w:eastAsia="Arial Unicode MS"/>
        </w:rPr>
        <w:t>l’«</w:t>
      </w:r>
      <w:r w:rsidR="00220066" w:rsidRPr="00220066">
        <w:rPr>
          <w:rFonts w:eastAsia="Arial Unicode MS"/>
        </w:rPr>
        <w:t>Industrie du papier et du carton</w:t>
      </w:r>
      <w:r w:rsidR="00220066">
        <w:rPr>
          <w:rFonts w:eastAsia="Arial Unicode MS"/>
        </w:rPr>
        <w:t xml:space="preserve">» </w:t>
      </w:r>
      <w:r w:rsidR="00352B99" w:rsidRPr="00B20101">
        <w:rPr>
          <w:rFonts w:eastAsia="Arial Unicode MS"/>
        </w:rPr>
        <w:t xml:space="preserve">et de la </w:t>
      </w:r>
      <w:r w:rsidR="00352B99" w:rsidRPr="00B20101">
        <w:t>«</w:t>
      </w:r>
      <w:r w:rsidR="00220066" w:rsidRPr="00220066">
        <w:rPr>
          <w:rFonts w:eastAsia="Arial Unicode MS"/>
        </w:rPr>
        <w:t>Fabrication de textiles</w:t>
      </w:r>
      <w:r w:rsidR="00352B99" w:rsidRPr="00B20101">
        <w:t>»</w:t>
      </w:r>
      <w:r w:rsidR="00352B99" w:rsidRPr="00B20101">
        <w:rPr>
          <w:rFonts w:eastAsia="Arial Unicode MS"/>
        </w:rPr>
        <w:t>.</w:t>
      </w:r>
      <w:r w:rsidR="00352B99">
        <w:rPr>
          <w:rFonts w:eastAsia="Arial Unicode MS"/>
        </w:rPr>
        <w:t xml:space="preserve"> </w:t>
      </w:r>
    </w:p>
    <w:p w:rsidR="00FF0CED" w:rsidRPr="00FF0CED" w:rsidRDefault="00352B99" w:rsidP="00352B99">
      <w:pPr>
        <w:spacing w:after="120" w:line="276" w:lineRule="auto"/>
        <w:jc w:val="both"/>
        <w:rPr>
          <w:rFonts w:eastAsia="Arial Unicode MS"/>
        </w:rPr>
      </w:pPr>
      <w:r w:rsidRPr="00FF0CED">
        <w:rPr>
          <w:rFonts w:eastAsia="Arial Unicode MS"/>
        </w:rPr>
        <w:t>Les carnets de commandes du secteur sont jugés d’un niveau normal</w:t>
      </w:r>
      <w:r>
        <w:rPr>
          <w:rFonts w:eastAsia="Arial Unicode MS"/>
        </w:rPr>
        <w:t xml:space="preserve"> par</w:t>
      </w:r>
      <w:r w:rsidRPr="00FF0CED">
        <w:rPr>
          <w:rFonts w:eastAsia="Arial Unicode MS"/>
        </w:rPr>
        <w:t xml:space="preserve"> les chefs d’entreprises</w:t>
      </w:r>
      <w:r w:rsidRPr="00CD0ED7">
        <w:rPr>
          <w:rFonts w:eastAsia="Arial Unicode MS"/>
        </w:rPr>
        <w:t>. S’agissant de l’emploi, il aurait connu une stabilité.</w:t>
      </w:r>
      <w:r w:rsidRPr="00BD5065">
        <w:rPr>
          <w:rFonts w:eastAsia="Arial Unicode MS"/>
        </w:rPr>
        <w:t xml:space="preserve"> Globalement, le taux </w:t>
      </w:r>
      <w:r w:rsidRPr="00B20101">
        <w:rPr>
          <w:rFonts w:eastAsia="Arial Unicode MS"/>
        </w:rPr>
        <w:t xml:space="preserve">d’utilisation des capacités de production (TUC) dans </w:t>
      </w:r>
      <w:r w:rsidRPr="00B20101">
        <w:rPr>
          <w:rFonts w:eastAsia="Arial Unicode MS"/>
          <w:b/>
          <w:bCs/>
          <w:color w:val="660033"/>
        </w:rPr>
        <w:t>l’industrie manufacturière</w:t>
      </w:r>
      <w:r w:rsidRPr="00B20101">
        <w:rPr>
          <w:rFonts w:eastAsia="Arial Unicode MS"/>
        </w:rPr>
        <w:t xml:space="preserve"> se serait établi </w:t>
      </w:r>
      <w:r w:rsidRPr="001445F8">
        <w:rPr>
          <w:rFonts w:eastAsia="Arial Unicode MS"/>
        </w:rPr>
        <w:t>à 7</w:t>
      </w:r>
      <w:r w:rsidR="00220066" w:rsidRPr="001445F8">
        <w:rPr>
          <w:rFonts w:eastAsia="Arial Unicode MS"/>
        </w:rPr>
        <w:t>5</w:t>
      </w:r>
      <w:r w:rsidR="00FF0CED" w:rsidRPr="001445F8">
        <w:rPr>
          <w:rFonts w:eastAsia="Arial Unicode MS"/>
        </w:rPr>
        <w:t>%.</w:t>
      </w:r>
    </w:p>
    <w:p w:rsidR="0089693D" w:rsidRDefault="0089693D" w:rsidP="00E317B5">
      <w:pPr>
        <w:spacing w:after="120" w:line="276" w:lineRule="auto"/>
        <w:jc w:val="both"/>
        <w:rPr>
          <w:rFonts w:eastAsia="Arial Unicode MS"/>
        </w:rPr>
      </w:pPr>
    </w:p>
    <w:p w:rsidR="00484775" w:rsidRDefault="00484775" w:rsidP="0066470F">
      <w:pPr>
        <w:tabs>
          <w:tab w:val="left" w:pos="4536"/>
        </w:tabs>
        <w:autoSpaceDE w:val="0"/>
        <w:autoSpaceDN w:val="0"/>
        <w:adjustRightInd w:val="0"/>
        <w:spacing w:after="120" w:line="276" w:lineRule="auto"/>
        <w:jc w:val="both"/>
        <w:rPr>
          <w:rFonts w:eastAsia="Arial Unicode MS"/>
        </w:rPr>
      </w:pPr>
    </w:p>
    <w:p w:rsidR="00352B99" w:rsidRPr="005C1C33" w:rsidRDefault="00352B99" w:rsidP="00352B99">
      <w:pPr>
        <w:tabs>
          <w:tab w:val="left" w:pos="4536"/>
        </w:tabs>
        <w:autoSpaceDE w:val="0"/>
        <w:autoSpaceDN w:val="0"/>
        <w:adjustRightInd w:val="0"/>
        <w:spacing w:after="120" w:line="276" w:lineRule="auto"/>
        <w:jc w:val="both"/>
        <w:rPr>
          <w:noProof/>
        </w:rPr>
      </w:pPr>
      <w:r w:rsidRPr="00013BE2">
        <w:rPr>
          <w:rFonts w:eastAsia="Arial Unicode MS"/>
        </w:rPr>
        <w:lastRenderedPageBreak/>
        <w:t xml:space="preserve">Au </w:t>
      </w:r>
      <w:r w:rsidR="00CC49C8">
        <w:rPr>
          <w:rFonts w:eastAsia="Arial Unicode MS"/>
        </w:rPr>
        <w:t>deuxième</w:t>
      </w:r>
      <w:r w:rsidRPr="00013BE2">
        <w:rPr>
          <w:rFonts w:eastAsia="Arial Unicode MS"/>
        </w:rPr>
        <w:t xml:space="preserve"> trimestre 2026, </w:t>
      </w:r>
      <w:r w:rsidR="005F0626">
        <w:rPr>
          <w:rFonts w:eastAsia="Arial Unicode MS"/>
        </w:rPr>
        <w:t>34</w:t>
      </w:r>
      <w:r w:rsidRPr="00013BE2">
        <w:rPr>
          <w:rFonts w:eastAsia="Arial Unicode MS"/>
        </w:rPr>
        <w:t>% d</w:t>
      </w:r>
      <w:r w:rsidRPr="00013BE2">
        <w:rPr>
          <w:noProof/>
        </w:rPr>
        <w:t xml:space="preserve">es </w:t>
      </w:r>
      <w:r w:rsidRPr="00013BE2">
        <w:rPr>
          <w:rFonts w:eastAsia="Arial Unicode MS"/>
        </w:rPr>
        <w:t xml:space="preserve">entreprises de </w:t>
      </w:r>
      <w:r w:rsidRPr="00013BE2">
        <w:rPr>
          <w:rFonts w:eastAsia="Arial Unicode MS"/>
          <w:b/>
          <w:bCs/>
          <w:color w:val="660033"/>
        </w:rPr>
        <w:t xml:space="preserve">l’industrie manufacturière </w:t>
      </w:r>
      <w:r w:rsidRPr="00013BE2">
        <w:rPr>
          <w:rFonts w:eastAsia="Arial Unicode MS"/>
        </w:rPr>
        <w:t>auraient rencontré des difficultés d’approvisionnement en matières premières, principalement celles d’origine étrangère.</w:t>
      </w:r>
    </w:p>
    <w:p w:rsidR="001445F8" w:rsidRDefault="00352B99" w:rsidP="00352B99">
      <w:pPr>
        <w:tabs>
          <w:tab w:val="left" w:pos="4536"/>
        </w:tabs>
        <w:autoSpaceDE w:val="0"/>
        <w:autoSpaceDN w:val="0"/>
        <w:adjustRightInd w:val="0"/>
        <w:spacing w:after="120" w:line="276" w:lineRule="auto"/>
        <w:jc w:val="both"/>
      </w:pPr>
      <w:r w:rsidRPr="00013BE2">
        <w:rPr>
          <w:rFonts w:eastAsia="Arial Unicode MS"/>
          <w:noProof/>
        </w:rPr>
        <w:t xml:space="preserve">Les stocks de matières premières durant ce trimestre </w:t>
      </w:r>
      <w:r w:rsidRPr="00013BE2">
        <w:rPr>
          <w:noProof/>
        </w:rPr>
        <w:t>se seraient situés à un niveau</w:t>
      </w:r>
      <w:r w:rsidRPr="00013BE2">
        <w:rPr>
          <w:rFonts w:eastAsia="Arial Unicode MS"/>
          <w:noProof/>
        </w:rPr>
        <w:t xml:space="preserve"> normal</w:t>
      </w:r>
      <w:r w:rsidRPr="00013BE2">
        <w:rPr>
          <w:rFonts w:eastAsia="Arial Unicode MS"/>
        </w:rPr>
        <w:t xml:space="preserve"> et </w:t>
      </w:r>
      <w:r w:rsidRPr="00013BE2">
        <w:rPr>
          <w:rFonts w:eastAsia="Arial Unicode MS"/>
          <w:noProof/>
        </w:rPr>
        <w:t xml:space="preserve">la trésorerie aurait été  jugée </w:t>
      </w:r>
      <w:r w:rsidRPr="00013BE2">
        <w:t xml:space="preserve">« difficile » selon </w:t>
      </w:r>
      <w:r w:rsidR="00220066">
        <w:t>19</w:t>
      </w:r>
      <w:r w:rsidRPr="00013BE2">
        <w:t xml:space="preserve">% des patrons. Par branche d’activité, cette </w:t>
      </w:r>
      <w:r w:rsidRPr="00746127">
        <w:t xml:space="preserve">proportion atteint près de </w:t>
      </w:r>
      <w:r w:rsidR="00220066">
        <w:t>27</w:t>
      </w:r>
      <w:r w:rsidRPr="00746127">
        <w:t xml:space="preserve">% dans </w:t>
      </w:r>
      <w:r w:rsidR="00220066">
        <w:t>l’</w:t>
      </w:r>
      <w:r w:rsidRPr="00746127">
        <w:t xml:space="preserve"> « </w:t>
      </w:r>
      <w:r w:rsidR="00220066" w:rsidRPr="00220066">
        <w:t>Industrie de l'habillement</w:t>
      </w:r>
      <w:r w:rsidRPr="00746127">
        <w:t>».</w:t>
      </w:r>
    </w:p>
    <w:p w:rsidR="00952442" w:rsidRDefault="00952442" w:rsidP="00352B99">
      <w:pPr>
        <w:tabs>
          <w:tab w:val="left" w:pos="4536"/>
        </w:tabs>
        <w:autoSpaceDE w:val="0"/>
        <w:autoSpaceDN w:val="0"/>
        <w:adjustRightInd w:val="0"/>
        <w:spacing w:after="120" w:line="276" w:lineRule="auto"/>
        <w:jc w:val="both"/>
      </w:pPr>
    </w:p>
    <w:p w:rsidR="00352B99" w:rsidRDefault="00715AE5" w:rsidP="008F5D1A">
      <w:pPr>
        <w:spacing w:before="240" w:after="120" w:line="276" w:lineRule="auto"/>
        <w:jc w:val="both"/>
        <w:rPr>
          <w:rFonts w:eastAsia="Arial Unicode MS"/>
        </w:rPr>
      </w:pPr>
      <w:r>
        <w:rPr>
          <w:rFonts w:eastAsia="Arial Unicode MS"/>
          <w:noProof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margin">
              <wp:posOffset>3366770</wp:posOffset>
            </wp:positionH>
            <wp:positionV relativeFrom="paragraph">
              <wp:posOffset>73660</wp:posOffset>
            </wp:positionV>
            <wp:extent cx="3041650" cy="2804160"/>
            <wp:effectExtent l="0" t="0" r="635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0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2B99" w:rsidRPr="00013BE2">
        <w:rPr>
          <w:rFonts w:eastAsia="Arial Unicode MS"/>
        </w:rPr>
        <w:t xml:space="preserve">Au </w:t>
      </w:r>
      <w:r w:rsidR="00CC49C8">
        <w:rPr>
          <w:rFonts w:eastAsia="Arial Unicode MS"/>
        </w:rPr>
        <w:t>deuxième</w:t>
      </w:r>
      <w:r w:rsidR="00352B99" w:rsidRPr="00013BE2">
        <w:rPr>
          <w:rFonts w:eastAsia="Arial Unicode MS"/>
        </w:rPr>
        <w:t xml:space="preserve"> trimestre 2026, la production de </w:t>
      </w:r>
      <w:r w:rsidR="00352B99" w:rsidRPr="00013BE2">
        <w:rPr>
          <w:rFonts w:eastAsia="Arial Unicode MS"/>
          <w:b/>
          <w:bCs/>
          <w:color w:val="660033"/>
        </w:rPr>
        <w:t>l’industrie extractive</w:t>
      </w:r>
      <w:r w:rsidR="00352B99" w:rsidRPr="00013BE2">
        <w:rPr>
          <w:rFonts w:eastAsia="Arial Unicode MS"/>
        </w:rPr>
        <w:t xml:space="preserve"> aurait connu une baisse, résultat d'une diminution de la production des phosphates. Les prix de vente des produits de ce secteur auraient connu une </w:t>
      </w:r>
      <w:r w:rsidR="000F0F7F">
        <w:rPr>
          <w:rFonts w:eastAsia="Arial Unicode MS"/>
        </w:rPr>
        <w:t>hausse</w:t>
      </w:r>
      <w:r w:rsidR="00352B99" w:rsidRPr="00013BE2">
        <w:rPr>
          <w:rFonts w:eastAsia="Arial Unicode MS"/>
        </w:rPr>
        <w:t xml:space="preserve"> et </w:t>
      </w:r>
      <w:r w:rsidR="00352B99" w:rsidRPr="008F5D1A">
        <w:rPr>
          <w:rFonts w:eastAsia="Arial Unicode MS"/>
        </w:rPr>
        <w:t xml:space="preserve">l’emploi aurait connu une </w:t>
      </w:r>
      <w:r w:rsidR="008F5D1A" w:rsidRPr="008F5D1A">
        <w:rPr>
          <w:rFonts w:eastAsia="Arial Unicode MS"/>
        </w:rPr>
        <w:t>baisse</w:t>
      </w:r>
      <w:r w:rsidR="00352B99" w:rsidRPr="008F5D1A">
        <w:rPr>
          <w:rFonts w:eastAsia="Arial Unicode MS"/>
        </w:rPr>
        <w:t>.</w:t>
      </w:r>
    </w:p>
    <w:p w:rsidR="005D4509" w:rsidRDefault="005D4509" w:rsidP="0066470F">
      <w:pPr>
        <w:spacing w:before="240" w:after="120" w:line="276" w:lineRule="auto"/>
        <w:jc w:val="both"/>
        <w:rPr>
          <w:rFonts w:eastAsia="Arial Unicode MS"/>
        </w:rPr>
      </w:pPr>
    </w:p>
    <w:p w:rsidR="00715AE5" w:rsidRDefault="00715AE5" w:rsidP="0066470F">
      <w:pPr>
        <w:spacing w:before="240" w:after="120" w:line="276" w:lineRule="auto"/>
        <w:jc w:val="both"/>
        <w:rPr>
          <w:rFonts w:eastAsia="Arial Unicode MS"/>
        </w:rPr>
      </w:pPr>
    </w:p>
    <w:p w:rsidR="00352B99" w:rsidRDefault="00715AE5" w:rsidP="0066470F">
      <w:pPr>
        <w:spacing w:before="240" w:after="120" w:line="276" w:lineRule="auto"/>
        <w:jc w:val="both"/>
        <w:rPr>
          <w:rFonts w:eastAsia="Arial Unicode MS"/>
        </w:rPr>
      </w:pPr>
      <w:r>
        <w:rPr>
          <w:rFonts w:eastAsia="Arial Unicode MS"/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3328670</wp:posOffset>
            </wp:positionH>
            <wp:positionV relativeFrom="paragraph">
              <wp:posOffset>795020</wp:posOffset>
            </wp:positionV>
            <wp:extent cx="3105150" cy="2828925"/>
            <wp:effectExtent l="0" t="0" r="0" b="9525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2B99" w:rsidRPr="00013BE2">
        <w:rPr>
          <w:rFonts w:eastAsia="Arial Unicode MS"/>
        </w:rPr>
        <w:t xml:space="preserve">Au </w:t>
      </w:r>
      <w:r w:rsidR="00CC49C8">
        <w:rPr>
          <w:rFonts w:eastAsia="Arial Unicode MS"/>
        </w:rPr>
        <w:t>deuxième</w:t>
      </w:r>
      <w:r w:rsidR="00352B99" w:rsidRPr="00013BE2">
        <w:rPr>
          <w:rFonts w:eastAsia="Arial Unicode MS"/>
        </w:rPr>
        <w:t xml:space="preserve"> trimestre 2026, la production de </w:t>
      </w:r>
      <w:r w:rsidR="00352B99" w:rsidRPr="00013BE2">
        <w:rPr>
          <w:rFonts w:eastAsia="Arial Unicode MS"/>
          <w:b/>
          <w:bCs/>
          <w:color w:val="660033"/>
        </w:rPr>
        <w:t xml:space="preserve">l’industrie énergétique </w:t>
      </w:r>
      <w:r w:rsidR="00352B99" w:rsidRPr="00013BE2">
        <w:rPr>
          <w:rFonts w:eastAsia="Arial Unicode MS"/>
        </w:rPr>
        <w:t xml:space="preserve">aurait enregistré une augmentation, principalement imputable à la hausse de l’activité dans la branche «Production et distribution d’électricité, de gaz, de vapeur et d’air conditionné». Les prix de vente des produits du secteur auraient également augmenté. </w:t>
      </w:r>
      <w:r w:rsidR="00352B99" w:rsidRPr="00746127">
        <w:rPr>
          <w:rFonts w:eastAsia="Arial Unicode MS"/>
        </w:rPr>
        <w:t>En revanche, l’emploi aurait connu une baisse au cours de la même période</w:t>
      </w:r>
      <w:r w:rsidR="00352B99">
        <w:rPr>
          <w:rFonts w:eastAsia="Arial Unicode MS"/>
        </w:rPr>
        <w:t>.</w:t>
      </w:r>
    </w:p>
    <w:p w:rsidR="00B75DAA" w:rsidRDefault="00B75DAA" w:rsidP="0066470F">
      <w:pPr>
        <w:spacing w:before="240" w:after="120" w:line="276" w:lineRule="auto"/>
        <w:jc w:val="both"/>
        <w:rPr>
          <w:rFonts w:eastAsia="Arial Unicode MS"/>
        </w:rPr>
      </w:pPr>
    </w:p>
    <w:p w:rsidR="006A60F4" w:rsidRDefault="00352B99" w:rsidP="0066470F">
      <w:pPr>
        <w:spacing w:after="120" w:line="276" w:lineRule="auto"/>
        <w:jc w:val="both"/>
        <w:rPr>
          <w:rFonts w:eastAsia="Arial Unicode MS"/>
        </w:rPr>
      </w:pPr>
      <w:r w:rsidRPr="0095472E">
        <w:rPr>
          <w:rFonts w:eastAsia="Arial Unicode MS"/>
        </w:rPr>
        <w:t xml:space="preserve">La production de </w:t>
      </w:r>
      <w:r w:rsidRPr="00CE55A6">
        <w:rPr>
          <w:rFonts w:eastAsia="Arial Unicode MS"/>
        </w:rPr>
        <w:t>l’</w:t>
      </w:r>
      <w:r w:rsidRPr="00CE55A6">
        <w:rPr>
          <w:rFonts w:eastAsia="Arial Unicode MS"/>
          <w:b/>
          <w:bCs/>
          <w:color w:val="660033"/>
        </w:rPr>
        <w:t>industrie environnementale</w:t>
      </w:r>
      <w:r>
        <w:rPr>
          <w:rFonts w:eastAsia="Arial Unicode MS"/>
          <w:b/>
          <w:bCs/>
          <w:color w:val="660033"/>
        </w:rPr>
        <w:t xml:space="preserve"> </w:t>
      </w:r>
      <w:r w:rsidRPr="0095472E">
        <w:rPr>
          <w:rFonts w:eastAsia="Arial Unicode MS"/>
        </w:rPr>
        <w:t xml:space="preserve">aurait </w:t>
      </w:r>
      <w:r>
        <w:rPr>
          <w:rFonts w:eastAsia="Arial Unicode MS"/>
        </w:rPr>
        <w:t>connu</w:t>
      </w:r>
      <w:r w:rsidRPr="0095472E">
        <w:rPr>
          <w:rFonts w:eastAsia="Arial Unicode MS"/>
        </w:rPr>
        <w:t xml:space="preserve"> une </w:t>
      </w:r>
      <w:r>
        <w:rPr>
          <w:rFonts w:eastAsia="Arial Unicode MS"/>
        </w:rPr>
        <w:t>stabilité</w:t>
      </w:r>
      <w:r w:rsidRPr="0095472E">
        <w:rPr>
          <w:rFonts w:eastAsia="Arial Unicode MS"/>
        </w:rPr>
        <w:t xml:space="preserve"> imputable à une </w:t>
      </w:r>
      <w:r>
        <w:rPr>
          <w:rFonts w:eastAsia="Arial Unicode MS"/>
        </w:rPr>
        <w:t>stagnation d</w:t>
      </w:r>
      <w:r w:rsidRPr="0095472E">
        <w:rPr>
          <w:rFonts w:eastAsia="Arial Unicode MS"/>
        </w:rPr>
        <w:t>e l'acti</w:t>
      </w:r>
      <w:r>
        <w:rPr>
          <w:rFonts w:eastAsia="Arial Unicode MS"/>
        </w:rPr>
        <w:t xml:space="preserve">vité du « Captage, traitement et </w:t>
      </w:r>
      <w:r w:rsidRPr="0095472E">
        <w:rPr>
          <w:rFonts w:eastAsia="Arial Unicode MS"/>
        </w:rPr>
        <w:t>distribution d’eau</w:t>
      </w:r>
      <w:r>
        <w:rPr>
          <w:rFonts w:eastAsia="Arial Unicode MS"/>
        </w:rPr>
        <w:t xml:space="preserve"> </w:t>
      </w:r>
      <w:r w:rsidRPr="0095472E">
        <w:rPr>
          <w:rFonts w:eastAsia="Arial Unicode MS"/>
        </w:rPr>
        <w:t>». En ce qui c</w:t>
      </w:r>
      <w:r>
        <w:rPr>
          <w:rFonts w:eastAsia="Arial Unicode MS"/>
        </w:rPr>
        <w:t xml:space="preserve">oncerne les </w:t>
      </w:r>
      <w:r w:rsidRPr="00874D8B">
        <w:rPr>
          <w:rFonts w:eastAsia="Arial Unicode MS"/>
        </w:rPr>
        <w:t>carnets de commande de ce secteur, ils se seraient établis à un niveau normal et l’emploi aurait connu une stabilité</w:t>
      </w:r>
      <w:r w:rsidR="00FF0CED" w:rsidRPr="00874D8B">
        <w:rPr>
          <w:rFonts w:eastAsia="Arial Unicode MS"/>
        </w:rPr>
        <w:t>.</w:t>
      </w:r>
      <w:r w:rsidR="003F576A" w:rsidRPr="003F576A">
        <w:rPr>
          <w:rFonts w:eastAsia="Arial Unicode MS"/>
          <w:noProof/>
        </w:rPr>
        <w:t xml:space="preserve"> </w:t>
      </w:r>
    </w:p>
    <w:p w:rsidR="006A60F4" w:rsidRDefault="006A60F4" w:rsidP="000E36C4">
      <w:pPr>
        <w:tabs>
          <w:tab w:val="left" w:pos="4962"/>
        </w:tabs>
        <w:rPr>
          <w:rFonts w:eastAsia="Arial Unicode MS"/>
          <w:noProof/>
        </w:rPr>
      </w:pPr>
    </w:p>
    <w:p w:rsidR="00F0040D" w:rsidRDefault="00F0040D" w:rsidP="00F0040D">
      <w:pPr>
        <w:spacing w:line="276" w:lineRule="auto"/>
        <w:jc w:val="both"/>
        <w:rPr>
          <w:rFonts w:ascii="Trebuchet MS" w:eastAsia="Arial Unicode MS" w:hAnsi="Trebuchet MS" w:cs="Arial"/>
          <w:b/>
          <w:bCs/>
          <w:color w:val="660033"/>
          <w:sz w:val="26"/>
          <w:szCs w:val="26"/>
          <w:lang w:eastAsia="en-US"/>
        </w:rPr>
      </w:pP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br w:type="page"/>
      </w:r>
      <w:bookmarkStart w:id="1" w:name="_GoBack"/>
      <w:bookmarkEnd w:id="1"/>
    </w:p>
    <w:p w:rsidR="00572FD7" w:rsidRPr="00F03C7C" w:rsidRDefault="00572FD7" w:rsidP="000F71D1">
      <w:pPr>
        <w:pStyle w:val="Paragraphedeliste"/>
        <w:numPr>
          <w:ilvl w:val="1"/>
          <w:numId w:val="23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lastRenderedPageBreak/>
        <w:t>Secteur d</w:t>
      </w:r>
      <w:r w:rsidR="000F71D1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e la Construction</w:t>
      </w:r>
    </w:p>
    <w:p w:rsidR="0066470F" w:rsidRPr="00801E1F" w:rsidRDefault="00715AE5" w:rsidP="0066470F">
      <w:pPr>
        <w:spacing w:before="120" w:after="120" w:line="276" w:lineRule="auto"/>
        <w:ind w:right="170"/>
        <w:jc w:val="both"/>
        <w:rPr>
          <w:rFonts w:eastAsia="Arial Unicode MS"/>
        </w:rPr>
      </w:pPr>
      <w:r>
        <w:rPr>
          <w:rFonts w:ascii="Trebuchet MS" w:eastAsia="Arial Unicode MS" w:hAnsi="Trebuchet MS"/>
          <w:b/>
          <w:bCs/>
          <w:noProof/>
          <w:color w:val="660033"/>
          <w:sz w:val="26"/>
          <w:szCs w:val="26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margin">
              <wp:posOffset>2661285</wp:posOffset>
            </wp:positionH>
            <wp:positionV relativeFrom="paragraph">
              <wp:posOffset>6985</wp:posOffset>
            </wp:positionV>
            <wp:extent cx="3343275" cy="3279775"/>
            <wp:effectExtent l="0" t="0" r="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2B99" w:rsidRPr="00352B99">
        <w:rPr>
          <w:rFonts w:eastAsia="Arial Unicode MS"/>
          <w:noProof/>
        </w:rPr>
        <w:t xml:space="preserve"> </w:t>
      </w:r>
      <w:r w:rsidR="00352B99" w:rsidRPr="00801E1F">
        <w:rPr>
          <w:rFonts w:eastAsia="Arial Unicode MS"/>
          <w:noProof/>
        </w:rPr>
        <w:t>A</w:t>
      </w:r>
      <w:r w:rsidR="00352B99" w:rsidRPr="00801E1F">
        <w:rPr>
          <w:rFonts w:eastAsia="Arial Unicode MS"/>
        </w:rPr>
        <w:t xml:space="preserve">u </w:t>
      </w:r>
      <w:r w:rsidR="00CC49C8">
        <w:t>deuxième</w:t>
      </w:r>
      <w:r w:rsidR="00352B99">
        <w:t xml:space="preserve"> trimestre 2026, l’activité du secteur </w:t>
      </w:r>
      <w:r w:rsidR="00352B99" w:rsidRPr="00FD3DDB">
        <w:rPr>
          <w:rFonts w:eastAsia="Arial Unicode MS"/>
          <w:b/>
          <w:bCs/>
          <w:color w:val="660033"/>
        </w:rPr>
        <w:t xml:space="preserve">de la </w:t>
      </w:r>
      <w:r w:rsidR="00352B99">
        <w:rPr>
          <w:rFonts w:eastAsia="Arial Unicode MS"/>
          <w:b/>
          <w:bCs/>
          <w:color w:val="660033"/>
        </w:rPr>
        <w:t>C</w:t>
      </w:r>
      <w:r w:rsidR="00352B99" w:rsidRPr="00FD3DDB">
        <w:rPr>
          <w:rFonts w:eastAsia="Arial Unicode MS"/>
          <w:b/>
          <w:bCs/>
          <w:color w:val="660033"/>
        </w:rPr>
        <w:t>onstruction</w:t>
      </w:r>
      <w:r w:rsidR="00352B99">
        <w:t xml:space="preserve"> aurait enregistré une </w:t>
      </w:r>
      <w:r w:rsidR="00352B99">
        <w:rPr>
          <w:rFonts w:eastAsia="Arial Unicode MS"/>
        </w:rPr>
        <w:t>augmentation</w:t>
      </w:r>
      <w:r w:rsidR="00352B99">
        <w:t xml:space="preserve">. Cette évolution </w:t>
      </w:r>
      <w:r w:rsidR="00FF689B" w:rsidRPr="00FF689B">
        <w:t>aurait été due</w:t>
      </w:r>
      <w:r w:rsidR="00352B99">
        <w:t>, d’une part, à la hausse de l’activité dans les branches de la «Construction de bâtiments» et des «Travaux de construction spécialisés» et, d’autre part, à la stagnation de l’activité dans le «Génie civil».</w:t>
      </w:r>
    </w:p>
    <w:p w:rsidR="00352B99" w:rsidRDefault="00352B99" w:rsidP="00352B99">
      <w:pPr>
        <w:spacing w:after="240" w:line="276" w:lineRule="auto"/>
        <w:ind w:right="170"/>
        <w:jc w:val="both"/>
        <w:rPr>
          <w:rFonts w:eastAsia="Arial Unicode MS"/>
        </w:rPr>
      </w:pPr>
      <w:r w:rsidRPr="00D902A1">
        <w:rPr>
          <w:rFonts w:eastAsia="Arial Unicode MS"/>
        </w:rPr>
        <w:t>Les carnets de commande</w:t>
      </w:r>
      <w:r>
        <w:rPr>
          <w:rFonts w:eastAsia="Arial Unicode MS"/>
        </w:rPr>
        <w:t>s</w:t>
      </w:r>
      <w:r w:rsidRPr="00D902A1">
        <w:rPr>
          <w:rFonts w:eastAsia="Arial Unicode MS"/>
        </w:rPr>
        <w:t xml:space="preserve"> dans la construction se serai</w:t>
      </w:r>
      <w:r>
        <w:rPr>
          <w:rFonts w:eastAsia="Arial Unicode MS"/>
        </w:rPr>
        <w:t>en</w:t>
      </w:r>
      <w:r w:rsidRPr="00D902A1">
        <w:rPr>
          <w:rFonts w:eastAsia="Arial Unicode MS"/>
        </w:rPr>
        <w:t xml:space="preserve">t situés à un niveau normal et l’emploi aurait connu </w:t>
      </w:r>
      <w:r>
        <w:rPr>
          <w:rFonts w:eastAsia="Arial Unicode MS"/>
        </w:rPr>
        <w:t xml:space="preserve">une hausse. </w:t>
      </w:r>
      <w:r w:rsidRPr="00D902A1">
        <w:rPr>
          <w:rFonts w:eastAsia="Arial Unicode MS"/>
        </w:rPr>
        <w:t xml:space="preserve">Dans ces conditions, </w:t>
      </w:r>
      <w:r>
        <w:rPr>
          <w:rFonts w:eastAsia="Arial Unicode MS"/>
        </w:rPr>
        <w:t>l</w:t>
      </w:r>
      <w:r w:rsidRPr="00D902A1">
        <w:rPr>
          <w:rFonts w:eastAsia="Arial Unicode MS"/>
        </w:rPr>
        <w:t xml:space="preserve">e </w:t>
      </w:r>
      <w:r w:rsidRPr="0096671E">
        <w:rPr>
          <w:rFonts w:eastAsia="Arial Unicode MS"/>
        </w:rPr>
        <w:t xml:space="preserve">taux d’utilisation des capacités de production </w:t>
      </w:r>
      <w:r>
        <w:rPr>
          <w:rFonts w:eastAsia="Arial Unicode MS"/>
        </w:rPr>
        <w:t>(</w:t>
      </w:r>
      <w:r w:rsidRPr="00D902A1">
        <w:rPr>
          <w:rFonts w:eastAsia="Arial Unicode MS"/>
        </w:rPr>
        <w:t>TUC</w:t>
      </w:r>
      <w:r>
        <w:rPr>
          <w:rFonts w:eastAsia="Arial Unicode MS"/>
        </w:rPr>
        <w:t>)</w:t>
      </w:r>
      <w:r w:rsidRPr="00D902A1">
        <w:rPr>
          <w:rFonts w:eastAsia="Arial Unicode MS"/>
        </w:rPr>
        <w:t xml:space="preserve"> dans le </w:t>
      </w:r>
      <w:r w:rsidRPr="00236D9E">
        <w:rPr>
          <w:rFonts w:eastAsia="Arial Unicode MS"/>
          <w:b/>
          <w:bCs/>
          <w:color w:val="660033"/>
        </w:rPr>
        <w:t>s</w:t>
      </w:r>
      <w:r w:rsidRPr="00C84674">
        <w:rPr>
          <w:rFonts w:eastAsia="Arial Unicode MS"/>
          <w:b/>
          <w:bCs/>
          <w:color w:val="660033"/>
        </w:rPr>
        <w:t>ecteur de la Construction</w:t>
      </w:r>
      <w:r w:rsidRPr="00D902A1">
        <w:rPr>
          <w:rFonts w:eastAsia="Arial Unicode MS"/>
        </w:rPr>
        <w:t xml:space="preserve"> se serait établi</w:t>
      </w:r>
      <w:r>
        <w:rPr>
          <w:rFonts w:eastAsia="Arial Unicode MS"/>
        </w:rPr>
        <w:t xml:space="preserve"> à 7</w:t>
      </w:r>
      <w:r w:rsidR="00F22F7F">
        <w:rPr>
          <w:rFonts w:eastAsia="Arial Unicode MS"/>
        </w:rPr>
        <w:t>5</w:t>
      </w:r>
      <w:r w:rsidRPr="00D902A1">
        <w:rPr>
          <w:rFonts w:eastAsia="Arial Unicode MS"/>
        </w:rPr>
        <w:t>%.</w:t>
      </w:r>
    </w:p>
    <w:p w:rsidR="0066470F" w:rsidRDefault="00352B99" w:rsidP="00352B99">
      <w:pPr>
        <w:spacing w:line="276" w:lineRule="auto"/>
        <w:ind w:right="170"/>
        <w:jc w:val="both"/>
        <w:rPr>
          <w:rFonts w:eastAsia="Arial Unicode MS"/>
        </w:rPr>
      </w:pPr>
      <w:r>
        <w:t xml:space="preserve">Au </w:t>
      </w:r>
      <w:r w:rsidR="00CC49C8">
        <w:t>deuxième</w:t>
      </w:r>
      <w:r>
        <w:t xml:space="preserve"> trimestre 2026, </w:t>
      </w:r>
      <w:r w:rsidR="00AC217C">
        <w:t>14</w:t>
      </w:r>
      <w:r>
        <w:t xml:space="preserve">% des entreprises du secteur de </w:t>
      </w:r>
      <w:r w:rsidRPr="006F2AA7">
        <w:rPr>
          <w:rFonts w:eastAsia="Arial Unicode MS"/>
          <w:b/>
          <w:bCs/>
          <w:color w:val="660033"/>
        </w:rPr>
        <w:t xml:space="preserve">la </w:t>
      </w:r>
      <w:r>
        <w:rPr>
          <w:rFonts w:eastAsia="Arial Unicode MS"/>
          <w:b/>
          <w:bCs/>
          <w:color w:val="660033"/>
        </w:rPr>
        <w:t>C</w:t>
      </w:r>
      <w:r w:rsidRPr="006F2AA7">
        <w:rPr>
          <w:rFonts w:eastAsia="Arial Unicode MS"/>
          <w:b/>
          <w:bCs/>
          <w:color w:val="660033"/>
        </w:rPr>
        <w:t>onstruction</w:t>
      </w:r>
      <w:r>
        <w:t xml:space="preserve"> auraient </w:t>
      </w:r>
      <w:r w:rsidRPr="00A47276">
        <w:t xml:space="preserve">rencontré </w:t>
      </w:r>
      <w:r>
        <w:t>des difficultés d’approvisionnement en matières premières</w:t>
      </w:r>
      <w:r w:rsidR="00FF689B">
        <w:t xml:space="preserve"> et la</w:t>
      </w:r>
      <w:r>
        <w:t xml:space="preserve"> trésorerie aurait été jugée « difficile » par </w:t>
      </w:r>
      <w:r w:rsidR="00AC217C">
        <w:t>28</w:t>
      </w:r>
      <w:r>
        <w:t xml:space="preserve">% </w:t>
      </w:r>
      <w:r w:rsidRPr="00732E8E">
        <w:rPr>
          <w:rFonts w:eastAsia="Arial Unicode MS"/>
        </w:rPr>
        <w:t>des chefs d'entreprise</w:t>
      </w:r>
      <w:r w:rsidR="0066470F" w:rsidRPr="00732E8E">
        <w:rPr>
          <w:rFonts w:eastAsia="Arial Unicode MS"/>
        </w:rPr>
        <w:t>.</w:t>
      </w:r>
    </w:p>
    <w:p w:rsidR="00F3273D" w:rsidRDefault="00F3273D" w:rsidP="00007D44">
      <w:pPr>
        <w:spacing w:after="120" w:line="276" w:lineRule="auto"/>
        <w:ind w:right="170"/>
        <w:jc w:val="both"/>
        <w:rPr>
          <w:rFonts w:eastAsia="Arial Unicode MS"/>
        </w:rPr>
      </w:pPr>
    </w:p>
    <w:p w:rsidR="003F3032" w:rsidRDefault="003F3032" w:rsidP="004B2E96">
      <w:pPr>
        <w:pStyle w:val="Paragraphedeliste"/>
        <w:spacing w:after="240"/>
        <w:ind w:left="0" w:right="-1"/>
        <w:jc w:val="both"/>
        <w:rPr>
          <w:rFonts w:ascii="Trebuchet MS" w:eastAsia="Arial Unicode MS" w:hAnsi="Trebuchet MS"/>
          <w:b/>
          <w:bCs/>
          <w:color w:val="660033"/>
          <w:sz w:val="10"/>
          <w:szCs w:val="10"/>
        </w:rPr>
      </w:pPr>
    </w:p>
    <w:p w:rsidR="00E07F87" w:rsidRDefault="0066470F" w:rsidP="00044B72">
      <w:pPr>
        <w:pStyle w:val="Paragraphedeliste"/>
        <w:numPr>
          <w:ilvl w:val="0"/>
          <w:numId w:val="20"/>
        </w:numPr>
        <w:spacing w:after="240" w:line="240" w:lineRule="auto"/>
        <w:ind w:left="284" w:right="-168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0B7F37">
        <w:rPr>
          <w:rFonts w:ascii="Trebuchet MS" w:eastAsia="Arial Unicode MS" w:hAnsi="Trebuchet MS"/>
          <w:b/>
          <w:bCs/>
          <w:color w:val="660033"/>
          <w:sz w:val="26"/>
          <w:szCs w:val="26"/>
        </w:rPr>
        <w:t>Prévisions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de la production selon les a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nticipations des chefs d’entreprises </w:t>
      </w:r>
      <w:r w:rsidRPr="000B7F37">
        <w:rPr>
          <w:rFonts w:ascii="Trebuchet MS" w:eastAsia="Arial Unicode MS" w:hAnsi="Trebuchet MS"/>
          <w:b/>
          <w:bCs/>
          <w:color w:val="660033"/>
          <w:sz w:val="26"/>
          <w:szCs w:val="26"/>
        </w:rPr>
        <w:t>au titre du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</w:t>
      </w:r>
      <w:r w:rsidR="00CC49C8">
        <w:rPr>
          <w:rFonts w:ascii="Trebuchet MS" w:eastAsia="Arial Unicode MS" w:hAnsi="Trebuchet MS"/>
          <w:b/>
          <w:bCs/>
          <w:color w:val="660033"/>
          <w:sz w:val="26"/>
          <w:szCs w:val="26"/>
        </w:rPr>
        <w:t>3</w:t>
      </w:r>
      <w:r w:rsidR="00CC49C8" w:rsidRPr="00AC217C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>ème</w:t>
      </w:r>
      <w:r w:rsidR="00AC21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trimestre </w:t>
      </w:r>
      <w:r w:rsidR="00FA57CB">
        <w:rPr>
          <w:rFonts w:ascii="Trebuchet MS" w:eastAsia="Arial Unicode MS" w:hAnsi="Trebuchet MS"/>
          <w:b/>
          <w:bCs/>
          <w:color w:val="660033"/>
          <w:sz w:val="26"/>
          <w:szCs w:val="26"/>
        </w:rPr>
        <w:t>2026</w:t>
      </w:r>
    </w:p>
    <w:p w:rsidR="003359E4" w:rsidRPr="003359E4" w:rsidRDefault="003359E4" w:rsidP="00A9042C">
      <w:pPr>
        <w:pStyle w:val="Paragraphedeliste"/>
        <w:spacing w:after="240" w:line="240" w:lineRule="auto"/>
        <w:ind w:left="284" w:right="-168"/>
        <w:jc w:val="both"/>
        <w:rPr>
          <w:rFonts w:ascii="Trebuchet MS" w:eastAsia="Arial Unicode MS" w:hAnsi="Trebuchet MS"/>
          <w:b/>
          <w:bCs/>
          <w:color w:val="660033"/>
          <w:sz w:val="18"/>
          <w:szCs w:val="18"/>
        </w:rPr>
      </w:pPr>
    </w:p>
    <w:p w:rsidR="00F81A11" w:rsidRPr="00F03C7C" w:rsidRDefault="0033375A" w:rsidP="00A9042C">
      <w:pPr>
        <w:pStyle w:val="Paragraphedeliste"/>
        <w:numPr>
          <w:ilvl w:val="1"/>
          <w:numId w:val="24"/>
        </w:numPr>
        <w:spacing w:before="240" w:after="0" w:line="240" w:lineRule="auto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de l’</w:t>
      </w:r>
      <w:r w:rsidR="00F81A11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Industrie</w:t>
      </w:r>
    </w:p>
    <w:p w:rsidR="00567D66" w:rsidRPr="00EA759F" w:rsidRDefault="00715AE5" w:rsidP="00567D66">
      <w:pPr>
        <w:spacing w:before="240" w:after="120" w:line="276" w:lineRule="auto"/>
        <w:jc w:val="both"/>
        <w:rPr>
          <w:rFonts w:eastAsia="Arial Unicode MS"/>
        </w:rPr>
      </w:pPr>
      <w:r>
        <w:rPr>
          <w:rFonts w:ascii="Trebuchet MS" w:eastAsia="Arial Unicode MS" w:hAnsi="Trebuchet MS"/>
          <w:b/>
          <w:bCs/>
          <w:noProof/>
          <w:color w:val="660033"/>
          <w:sz w:val="26"/>
          <w:szCs w:val="26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margin">
              <wp:posOffset>2823845</wp:posOffset>
            </wp:positionH>
            <wp:positionV relativeFrom="paragraph">
              <wp:posOffset>231775</wp:posOffset>
            </wp:positionV>
            <wp:extent cx="3371850" cy="3082290"/>
            <wp:effectExtent l="0" t="0" r="0" b="381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08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37B9" w:rsidRPr="005D0F77">
        <w:rPr>
          <w:rFonts w:eastAsia="Arial Unicode MS"/>
        </w:rPr>
        <w:t xml:space="preserve">Au </w:t>
      </w:r>
      <w:r w:rsidR="00CC49C8">
        <w:t>troisième</w:t>
      </w:r>
      <w:r w:rsidR="002202CE">
        <w:t xml:space="preserve"> trimestre </w:t>
      </w:r>
      <w:r w:rsidR="00FA57CB">
        <w:t>2026</w:t>
      </w:r>
      <w:r w:rsidR="002202CE">
        <w:t xml:space="preserve">, </w:t>
      </w:r>
      <w:r w:rsidR="00567D66" w:rsidRPr="00DE1BED">
        <w:t xml:space="preserve">les entreprises de </w:t>
      </w:r>
      <w:r w:rsidR="00567D66" w:rsidRPr="00DE1BED">
        <w:rPr>
          <w:rFonts w:eastAsia="Arial Unicode MS"/>
          <w:b/>
          <w:bCs/>
          <w:color w:val="660033"/>
        </w:rPr>
        <w:t>l’industrie manufacturière</w:t>
      </w:r>
      <w:r w:rsidR="00567D66" w:rsidRPr="00DE1BED">
        <w:t xml:space="preserve"> anticipent une augmentation de leur niveau de production. Cette évolution serait principalement </w:t>
      </w:r>
      <w:r w:rsidR="00567D66" w:rsidRPr="00DE1BED">
        <w:rPr>
          <w:rFonts w:eastAsia="Arial Unicode MS"/>
        </w:rPr>
        <w:t xml:space="preserve">attribuable, </w:t>
      </w:r>
      <w:r w:rsidR="00567D66" w:rsidRPr="00D565BF">
        <w:rPr>
          <w:rFonts w:eastAsia="Arial Unicode MS"/>
        </w:rPr>
        <w:t>d’une part,</w:t>
      </w:r>
      <w:r w:rsidR="00567D66">
        <w:rPr>
          <w:rFonts w:eastAsia="Arial Unicode MS"/>
        </w:rPr>
        <w:t xml:space="preserve"> </w:t>
      </w:r>
      <w:r w:rsidR="00567D66" w:rsidRPr="00DE1BED">
        <w:t xml:space="preserve">à une hausse de l’activité dans les branches de l’«Industrie alimentaire», de </w:t>
      </w:r>
      <w:r w:rsidR="00567D66" w:rsidRPr="00DE1BED">
        <w:rPr>
          <w:rFonts w:eastAsia="Arial Unicode MS"/>
        </w:rPr>
        <w:t>l’«</w:t>
      </w:r>
      <w:r w:rsidR="00567D66" w:rsidRPr="00DE1BED">
        <w:t>Industrie chimique</w:t>
      </w:r>
      <w:r w:rsidR="00567D66" w:rsidRPr="00DE1BED">
        <w:rPr>
          <w:rFonts w:eastAsia="Arial Unicode MS"/>
        </w:rPr>
        <w:t>»</w:t>
      </w:r>
      <w:r w:rsidR="00567D66" w:rsidRPr="00DE1BED">
        <w:t xml:space="preserve"> et de </w:t>
      </w:r>
      <w:r w:rsidR="00567D66" w:rsidRPr="00DE1BED">
        <w:rPr>
          <w:rFonts w:eastAsia="Arial Unicode MS"/>
        </w:rPr>
        <w:t xml:space="preserve">la </w:t>
      </w:r>
      <w:r w:rsidR="00567D66" w:rsidRPr="00DE1BED">
        <w:t>«</w:t>
      </w:r>
      <w:r w:rsidR="001445F8" w:rsidRPr="001445F8">
        <w:rPr>
          <w:rFonts w:eastAsia="Arial Unicode MS"/>
        </w:rPr>
        <w:t>Fabrication d'autres produits minéraux non métalliques</w:t>
      </w:r>
      <w:r w:rsidR="00567D66" w:rsidRPr="000A0281">
        <w:t xml:space="preserve">» et, d’autre part, à une diminution de celle de </w:t>
      </w:r>
      <w:r w:rsidR="001445F8" w:rsidRPr="00DE1BED">
        <w:rPr>
          <w:rFonts w:eastAsia="Arial Unicode MS"/>
        </w:rPr>
        <w:t>l’«Industrie automobile»</w:t>
      </w:r>
      <w:r w:rsidR="001445F8">
        <w:rPr>
          <w:rFonts w:eastAsia="Arial Unicode MS"/>
        </w:rPr>
        <w:t xml:space="preserve">, de </w:t>
      </w:r>
      <w:r w:rsidR="001445F8">
        <w:t>l’</w:t>
      </w:r>
      <w:r w:rsidR="001445F8" w:rsidRPr="00746127">
        <w:t>« </w:t>
      </w:r>
      <w:r w:rsidR="001445F8" w:rsidRPr="00220066">
        <w:t>Industrie de l'habillement</w:t>
      </w:r>
      <w:r w:rsidR="001445F8">
        <w:t>»</w:t>
      </w:r>
      <w:r w:rsidR="001445F8">
        <w:rPr>
          <w:rFonts w:eastAsia="Arial Unicode MS"/>
        </w:rPr>
        <w:t xml:space="preserve"> et de </w:t>
      </w:r>
      <w:r w:rsidR="00567D66" w:rsidRPr="000A0281">
        <w:t>l’«Industrie du papier et du carton ».</w:t>
      </w:r>
    </w:p>
    <w:p w:rsidR="00F3273D" w:rsidRPr="007437B9" w:rsidRDefault="00567D66" w:rsidP="00567D66">
      <w:pPr>
        <w:spacing w:before="240" w:after="120" w:line="276" w:lineRule="auto"/>
        <w:jc w:val="both"/>
        <w:rPr>
          <w:rFonts w:eastAsia="Arial Unicode MS"/>
        </w:rPr>
      </w:pPr>
      <w:r w:rsidRPr="00D14DD4">
        <w:rPr>
          <w:rFonts w:eastAsia="Arial Unicode MS"/>
        </w:rPr>
        <w:t>Concernant les anticipations de l’emploi, les industriels prévoient globalement une stabilité des effectifs employés</w:t>
      </w:r>
      <w:r w:rsidR="007437B9" w:rsidRPr="00D14DD4">
        <w:rPr>
          <w:rFonts w:eastAsia="Arial Unicode MS"/>
        </w:rPr>
        <w:t>.</w:t>
      </w:r>
    </w:p>
    <w:p w:rsidR="00567D66" w:rsidRPr="00DE1BED" w:rsidRDefault="00567D66" w:rsidP="008F5D1A">
      <w:pPr>
        <w:spacing w:before="240" w:after="120" w:line="276" w:lineRule="auto"/>
        <w:jc w:val="both"/>
        <w:rPr>
          <w:rFonts w:eastAsia="Arial Unicode MS"/>
        </w:rPr>
      </w:pPr>
      <w:r w:rsidRPr="00DE1BED">
        <w:rPr>
          <w:rFonts w:eastAsia="Arial Unicode MS"/>
        </w:rPr>
        <w:lastRenderedPageBreak/>
        <w:t xml:space="preserve">S’agissant de </w:t>
      </w:r>
      <w:r w:rsidRPr="00DE1BED">
        <w:rPr>
          <w:rFonts w:eastAsia="Arial Unicode MS"/>
          <w:b/>
          <w:bCs/>
          <w:color w:val="660033"/>
        </w:rPr>
        <w:t xml:space="preserve">l’industrie extractive, </w:t>
      </w:r>
      <w:r w:rsidRPr="00DE1BED">
        <w:rPr>
          <w:rFonts w:eastAsia="Arial Unicode MS"/>
        </w:rPr>
        <w:t xml:space="preserve">les entreprises de ce secteur prévoient une </w:t>
      </w:r>
      <w:r w:rsidR="00E01985">
        <w:rPr>
          <w:rFonts w:eastAsia="Arial Unicode MS"/>
        </w:rPr>
        <w:t>hausse</w:t>
      </w:r>
      <w:r w:rsidRPr="00DE1BED">
        <w:rPr>
          <w:rFonts w:eastAsia="Arial Unicode MS"/>
        </w:rPr>
        <w:t xml:space="preserve"> de leur production pour le </w:t>
      </w:r>
      <w:r w:rsidR="00CC49C8">
        <w:rPr>
          <w:rFonts w:eastAsia="Arial Unicode MS"/>
        </w:rPr>
        <w:t>troisième</w:t>
      </w:r>
      <w:r w:rsidRPr="00DE1BED">
        <w:rPr>
          <w:rFonts w:eastAsia="Arial Unicode MS"/>
        </w:rPr>
        <w:t xml:space="preserve"> trimestre 2026. Cette évolution serait imputable principalement à une </w:t>
      </w:r>
      <w:r w:rsidR="00E01985">
        <w:rPr>
          <w:rFonts w:eastAsia="Arial Unicode MS"/>
        </w:rPr>
        <w:t>augmenta</w:t>
      </w:r>
      <w:r w:rsidRPr="00DE1BED">
        <w:rPr>
          <w:rFonts w:eastAsia="Arial Unicode MS"/>
        </w:rPr>
        <w:t xml:space="preserve">tion de la production des phosphates. </w:t>
      </w:r>
      <w:r w:rsidRPr="008F5D1A">
        <w:rPr>
          <w:rFonts w:eastAsia="Arial Unicode MS"/>
        </w:rPr>
        <w:t xml:space="preserve">Au niveau des effectifs employés, les patrons de ce secteur prévoient une </w:t>
      </w:r>
      <w:r w:rsidR="008F5D1A" w:rsidRPr="008F5D1A">
        <w:rPr>
          <w:rFonts w:eastAsia="Arial Unicode MS"/>
        </w:rPr>
        <w:t>baisse</w:t>
      </w:r>
      <w:r w:rsidRPr="008F5D1A">
        <w:rPr>
          <w:rFonts w:eastAsia="Arial Unicode MS"/>
        </w:rPr>
        <w:t>.</w:t>
      </w:r>
    </w:p>
    <w:p w:rsidR="00567D66" w:rsidRPr="00874D8B" w:rsidRDefault="00567D66" w:rsidP="00567D66">
      <w:pPr>
        <w:spacing w:before="120" w:after="120" w:line="276" w:lineRule="auto"/>
        <w:jc w:val="both"/>
        <w:rPr>
          <w:rFonts w:eastAsia="Arial Unicode MS"/>
        </w:rPr>
      </w:pPr>
      <w:r w:rsidRPr="00DE1BED">
        <w:rPr>
          <w:rFonts w:eastAsia="Arial Unicode MS"/>
          <w:b/>
          <w:bCs/>
          <w:color w:val="660033"/>
        </w:rPr>
        <w:t xml:space="preserve">La production énergétique </w:t>
      </w:r>
      <w:r w:rsidRPr="00DE1BED">
        <w:rPr>
          <w:rFonts w:eastAsia="Arial Unicode MS"/>
        </w:rPr>
        <w:t xml:space="preserve">attendue pour le </w:t>
      </w:r>
      <w:r w:rsidR="00CC49C8">
        <w:rPr>
          <w:rFonts w:eastAsia="Arial Unicode MS"/>
        </w:rPr>
        <w:t>troisième</w:t>
      </w:r>
      <w:r w:rsidRPr="00DE1BED">
        <w:rPr>
          <w:rFonts w:eastAsia="Arial Unicode MS"/>
        </w:rPr>
        <w:t xml:space="preserve"> trimestre 2026, </w:t>
      </w:r>
      <w:r w:rsidRPr="00DE1BED">
        <w:rPr>
          <w:rFonts w:eastAsia="Arial Unicode MS" w:hint="cs"/>
        </w:rPr>
        <w:t>connaîtrait</w:t>
      </w:r>
      <w:r w:rsidRPr="00DE1BED">
        <w:rPr>
          <w:rFonts w:eastAsia="Arial Unicode MS"/>
        </w:rPr>
        <w:t xml:space="preserve"> une augmentation attribuable à la hausse de la « Production et distribution d’électricité, de gaz, de vapeur et d’air conditionné ». Pour ce qui est de l’emploi, il </w:t>
      </w:r>
      <w:r w:rsidRPr="00DE1BED">
        <w:rPr>
          <w:rFonts w:eastAsia="Arial Unicode MS" w:hint="cs"/>
        </w:rPr>
        <w:t>connaîtrait</w:t>
      </w:r>
      <w:r w:rsidRPr="00DE1BED">
        <w:rPr>
          <w:rFonts w:eastAsia="Arial Unicode MS"/>
        </w:rPr>
        <w:t xml:space="preserve"> une </w:t>
      </w:r>
      <w:r w:rsidR="000F77DE">
        <w:rPr>
          <w:rFonts w:eastAsia="Arial Unicode MS"/>
        </w:rPr>
        <w:t>augmentation</w:t>
      </w:r>
      <w:r w:rsidRPr="00DE1BED">
        <w:rPr>
          <w:rFonts w:eastAsia="Arial Unicode MS"/>
        </w:rPr>
        <w:t xml:space="preserve"> des effectifs au cours du même trimestre.</w:t>
      </w:r>
    </w:p>
    <w:p w:rsidR="00BB3AE5" w:rsidRDefault="00567D66" w:rsidP="00567D66">
      <w:pPr>
        <w:spacing w:before="240" w:after="120" w:line="276" w:lineRule="auto"/>
        <w:jc w:val="both"/>
        <w:rPr>
          <w:rFonts w:eastAsia="Arial Unicode MS"/>
        </w:rPr>
      </w:pPr>
      <w:r w:rsidRPr="00874D8B">
        <w:rPr>
          <w:rFonts w:eastAsia="Arial Unicode MS"/>
        </w:rPr>
        <w:t>Pour le même trimestre, les entreprises de</w:t>
      </w:r>
      <w:r w:rsidRPr="00874D8B">
        <w:rPr>
          <w:rFonts w:eastAsia="Arial Unicode MS"/>
          <w:b/>
          <w:bCs/>
          <w:color w:val="660033"/>
        </w:rPr>
        <w:t xml:space="preserve"> l’industrie environnementale </w:t>
      </w:r>
      <w:r w:rsidRPr="00874D8B">
        <w:rPr>
          <w:rFonts w:eastAsia="Arial Unicode MS"/>
        </w:rPr>
        <w:t>anticipent une stabilité de la production notamment dans les activités du</w:t>
      </w:r>
      <w:r>
        <w:rPr>
          <w:rFonts w:eastAsia="Arial Unicode MS"/>
        </w:rPr>
        <w:t xml:space="preserve"> </w:t>
      </w:r>
      <w:r w:rsidRPr="00874D8B">
        <w:rPr>
          <w:rFonts w:eastAsia="Arial Unicode MS"/>
        </w:rPr>
        <w:t>« Captage, traitement et distribution d’eau » et une stabilité des effectifs employés</w:t>
      </w:r>
      <w:r w:rsidR="00BB3AE5" w:rsidRPr="00874D8B">
        <w:rPr>
          <w:rFonts w:eastAsia="Arial Unicode MS"/>
        </w:rPr>
        <w:t>.</w:t>
      </w:r>
    </w:p>
    <w:p w:rsidR="00E518F7" w:rsidRDefault="00715AE5" w:rsidP="00BD1543">
      <w:pPr>
        <w:spacing w:before="240" w:after="120" w:line="300" w:lineRule="exact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noProof/>
          <w:sz w:val="22"/>
          <w:szCs w:val="22"/>
        </w:rPr>
        <w:drawing>
          <wp:inline distT="0" distB="0" distL="0" distR="0">
            <wp:extent cx="3121660" cy="3182620"/>
            <wp:effectExtent l="0" t="0" r="254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5D7C" w:rsidRDefault="0033375A" w:rsidP="008A5D7C">
      <w:pPr>
        <w:pStyle w:val="Paragraphedeliste"/>
        <w:numPr>
          <w:ilvl w:val="1"/>
          <w:numId w:val="24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</w:t>
      </w:r>
      <w:r w:rsidR="000F71D1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e la Constr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u</w:t>
      </w:r>
      <w:r w:rsidR="000F71D1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ction</w:t>
      </w:r>
    </w:p>
    <w:p w:rsidR="00BB3AE5" w:rsidRPr="008A5D7C" w:rsidRDefault="007716A1" w:rsidP="00BB3AE5">
      <w:pPr>
        <w:pStyle w:val="Paragraphedeliste"/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>
        <w:rPr>
          <w:rFonts w:eastAsia="Arial Unicode MS"/>
          <w:noProof/>
          <w:lang w:eastAsia="fr-FR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121660" cy="3182620"/>
            <wp:effectExtent l="0" t="0" r="254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B3068" w:rsidRDefault="00BB3AE5" w:rsidP="00F32930">
      <w:pPr>
        <w:spacing w:after="120" w:line="276" w:lineRule="auto"/>
        <w:jc w:val="both"/>
        <w:rPr>
          <w:rFonts w:eastAsia="Arial Unicode MS"/>
        </w:rPr>
      </w:pPr>
      <w:r w:rsidRPr="00BB3AE5">
        <w:rPr>
          <w:rFonts w:eastAsia="Arial Unicode MS"/>
        </w:rPr>
        <w:t xml:space="preserve">Les anticipations </w:t>
      </w:r>
      <w:r w:rsidR="00567D66" w:rsidRPr="00BB3AE5">
        <w:rPr>
          <w:rFonts w:eastAsia="Arial Unicode MS"/>
        </w:rPr>
        <w:t xml:space="preserve">avancées par les chefs d’entreprises du secteur de </w:t>
      </w:r>
      <w:r w:rsidR="00567D66" w:rsidRPr="00BB3AE5">
        <w:rPr>
          <w:rFonts w:eastAsia="Arial Unicode MS"/>
          <w:b/>
          <w:bCs/>
          <w:color w:val="660033"/>
        </w:rPr>
        <w:t>la Construction</w:t>
      </w:r>
      <w:r w:rsidR="00567D66" w:rsidRPr="00BB3AE5">
        <w:rPr>
          <w:rFonts w:eastAsia="Arial Unicode MS"/>
        </w:rPr>
        <w:t xml:space="preserve">, pour le </w:t>
      </w:r>
      <w:r w:rsidR="00CC49C8">
        <w:rPr>
          <w:rFonts w:eastAsia="Arial Unicode MS"/>
        </w:rPr>
        <w:t>troisième</w:t>
      </w:r>
      <w:r w:rsidR="00567D66">
        <w:rPr>
          <w:rFonts w:eastAsia="Arial Unicode MS"/>
        </w:rPr>
        <w:t xml:space="preserve"> </w:t>
      </w:r>
      <w:r w:rsidR="00567D66" w:rsidRPr="007437B9">
        <w:rPr>
          <w:rFonts w:eastAsia="Arial Unicode MS"/>
        </w:rPr>
        <w:t xml:space="preserve">trimestre </w:t>
      </w:r>
      <w:r w:rsidR="00567D66">
        <w:rPr>
          <w:rFonts w:eastAsia="Arial Unicode MS"/>
        </w:rPr>
        <w:t>2026</w:t>
      </w:r>
      <w:r w:rsidR="00567D66" w:rsidRPr="00BB3AE5">
        <w:rPr>
          <w:rFonts w:eastAsia="Arial Unicode MS"/>
        </w:rPr>
        <w:t xml:space="preserve">, font ressortir une </w:t>
      </w:r>
      <w:r w:rsidR="00567D66">
        <w:rPr>
          <w:rFonts w:eastAsia="Arial Unicode MS"/>
        </w:rPr>
        <w:t>augmentation</w:t>
      </w:r>
      <w:r w:rsidR="00567D66" w:rsidRPr="00BB3AE5">
        <w:rPr>
          <w:rFonts w:eastAsia="Arial Unicode MS"/>
        </w:rPr>
        <w:t xml:space="preserve"> de l’activité. Cette évolution résulterait</w:t>
      </w:r>
      <w:r w:rsidR="00567D66">
        <w:rPr>
          <w:rFonts w:eastAsia="Arial Unicode MS"/>
        </w:rPr>
        <w:t xml:space="preserve">, d’une part, de la </w:t>
      </w:r>
      <w:r w:rsidR="00567D66" w:rsidRPr="00BB3AE5">
        <w:rPr>
          <w:rFonts w:eastAsia="Arial Unicode MS"/>
        </w:rPr>
        <w:t xml:space="preserve">hausse </w:t>
      </w:r>
      <w:r w:rsidR="00567D66">
        <w:rPr>
          <w:rFonts w:eastAsia="Arial Unicode MS"/>
        </w:rPr>
        <w:t xml:space="preserve">d’activité </w:t>
      </w:r>
      <w:r w:rsidR="00567D66" w:rsidRPr="00BB3AE5">
        <w:rPr>
          <w:rFonts w:eastAsia="Arial Unicode MS"/>
        </w:rPr>
        <w:t xml:space="preserve">attendue </w:t>
      </w:r>
      <w:r w:rsidR="00567D66">
        <w:rPr>
          <w:rFonts w:eastAsia="Arial Unicode MS"/>
        </w:rPr>
        <w:t xml:space="preserve">dans les branches de la </w:t>
      </w:r>
      <w:r w:rsidR="00567D66" w:rsidRPr="00BB3AE5">
        <w:rPr>
          <w:rFonts w:eastAsia="Arial Unicode MS"/>
        </w:rPr>
        <w:t>« Construction de bâtiments »</w:t>
      </w:r>
      <w:r w:rsidR="00567D66">
        <w:rPr>
          <w:rFonts w:eastAsia="Arial Unicode MS"/>
        </w:rPr>
        <w:t xml:space="preserve"> et </w:t>
      </w:r>
      <w:r w:rsidR="00567D66" w:rsidRPr="00BB3AE5">
        <w:rPr>
          <w:rFonts w:eastAsia="Arial Unicode MS"/>
        </w:rPr>
        <w:t>des « Travaux de construction spécialisés »</w:t>
      </w:r>
      <w:r w:rsidR="00567D66">
        <w:rPr>
          <w:rFonts w:eastAsia="Arial Unicode MS"/>
        </w:rPr>
        <w:t xml:space="preserve"> et, d’autre part, de la stagnation d’activité prévue </w:t>
      </w:r>
      <w:r w:rsidR="00567D66" w:rsidRPr="00BB3AE5">
        <w:rPr>
          <w:rFonts w:eastAsia="Arial Unicode MS"/>
        </w:rPr>
        <w:t xml:space="preserve">dans </w:t>
      </w:r>
      <w:r w:rsidR="00567D66">
        <w:rPr>
          <w:rFonts w:eastAsia="Arial Unicode MS"/>
        </w:rPr>
        <w:t xml:space="preserve">le </w:t>
      </w:r>
      <w:r w:rsidR="00567D66" w:rsidRPr="00BB3AE5">
        <w:rPr>
          <w:rFonts w:eastAsia="Arial Unicode MS"/>
        </w:rPr>
        <w:t>« Génie civil »</w:t>
      </w:r>
      <w:r w:rsidR="00567D66">
        <w:rPr>
          <w:rFonts w:eastAsia="Arial Unicode MS"/>
        </w:rPr>
        <w:t xml:space="preserve">. </w:t>
      </w:r>
      <w:r w:rsidR="00567D66" w:rsidRPr="00BB3AE5">
        <w:rPr>
          <w:rFonts w:eastAsia="Arial Unicode MS"/>
        </w:rPr>
        <w:t xml:space="preserve">Cette évolution dans le </w:t>
      </w:r>
      <w:r w:rsidR="00567D66" w:rsidRPr="00BB3AE5">
        <w:rPr>
          <w:rFonts w:eastAsia="Arial Unicode MS"/>
          <w:b/>
          <w:bCs/>
          <w:color w:val="660033"/>
        </w:rPr>
        <w:t>secteur de la construction</w:t>
      </w:r>
      <w:r w:rsidR="00567D66" w:rsidRPr="00BB3AE5">
        <w:rPr>
          <w:rFonts w:eastAsia="Arial Unicode MS"/>
        </w:rPr>
        <w:t xml:space="preserve"> serait accompagnée </w:t>
      </w:r>
      <w:r w:rsidR="0034371A">
        <w:rPr>
          <w:rFonts w:eastAsia="Arial Unicode MS"/>
        </w:rPr>
        <w:t>d’</w:t>
      </w:r>
      <w:r w:rsidR="00567D66" w:rsidRPr="00BB3AE5">
        <w:rPr>
          <w:rFonts w:eastAsia="Arial Unicode MS"/>
        </w:rPr>
        <w:t>une</w:t>
      </w:r>
      <w:r w:rsidR="00567D66">
        <w:rPr>
          <w:rFonts w:eastAsia="Arial Unicode MS"/>
        </w:rPr>
        <w:t xml:space="preserve"> hausse prévue </w:t>
      </w:r>
      <w:r w:rsidR="00567D66" w:rsidRPr="00BB3AE5">
        <w:rPr>
          <w:rFonts w:eastAsia="Arial Unicode MS"/>
        </w:rPr>
        <w:t>des</w:t>
      </w:r>
      <w:r w:rsidR="00567D66">
        <w:rPr>
          <w:rFonts w:eastAsia="Arial Unicode MS"/>
        </w:rPr>
        <w:t xml:space="preserve"> </w:t>
      </w:r>
      <w:r w:rsidR="00567D66" w:rsidRPr="00BB3AE5">
        <w:rPr>
          <w:rFonts w:eastAsia="Arial Unicode MS"/>
        </w:rPr>
        <w:t>effectifs employés</w:t>
      </w:r>
      <w:r w:rsidRPr="00BB3AE5">
        <w:rPr>
          <w:rFonts w:eastAsia="Arial Unicode MS"/>
        </w:rPr>
        <w:t>.</w:t>
      </w:r>
    </w:p>
    <w:p w:rsidR="00A50E64" w:rsidRDefault="00A50E64" w:rsidP="00E07F87">
      <w:pPr>
        <w:spacing w:after="120" w:line="276" w:lineRule="auto"/>
        <w:jc w:val="both"/>
        <w:rPr>
          <w:rFonts w:eastAsia="Arial Unicode MS"/>
          <w:sz w:val="22"/>
          <w:szCs w:val="22"/>
          <w:lang w:bidi="ar-MA"/>
        </w:rPr>
      </w:pPr>
    </w:p>
    <w:p w:rsidR="00A50E64" w:rsidRPr="00A50E64" w:rsidRDefault="00A50E64" w:rsidP="00A50E64">
      <w:pPr>
        <w:rPr>
          <w:rFonts w:eastAsia="Arial Unicode MS"/>
          <w:sz w:val="22"/>
          <w:szCs w:val="22"/>
          <w:lang w:bidi="ar-MA"/>
        </w:rPr>
      </w:pPr>
    </w:p>
    <w:p w:rsidR="00A50E64" w:rsidRPr="00A50E64" w:rsidRDefault="00A50E64" w:rsidP="00A50E64">
      <w:pPr>
        <w:rPr>
          <w:rFonts w:eastAsia="Arial Unicode MS"/>
          <w:sz w:val="22"/>
          <w:szCs w:val="22"/>
          <w:lang w:bidi="ar-MA"/>
        </w:rPr>
      </w:pPr>
    </w:p>
    <w:p w:rsidR="00A50E64" w:rsidRPr="00A50E64" w:rsidRDefault="00A50E64" w:rsidP="00A50E64">
      <w:pPr>
        <w:rPr>
          <w:rFonts w:eastAsia="Arial Unicode MS"/>
          <w:sz w:val="22"/>
          <w:szCs w:val="22"/>
          <w:lang w:bidi="ar-MA"/>
        </w:rPr>
      </w:pPr>
    </w:p>
    <w:p w:rsidR="00A50E64" w:rsidRDefault="00A50E64" w:rsidP="00A50E64">
      <w:pPr>
        <w:rPr>
          <w:rFonts w:eastAsia="Arial Unicode MS"/>
          <w:sz w:val="22"/>
          <w:szCs w:val="22"/>
          <w:lang w:bidi="ar-MA"/>
        </w:rPr>
      </w:pPr>
    </w:p>
    <w:p w:rsidR="006E3D5C" w:rsidRDefault="00A50E64" w:rsidP="001102CA">
      <w:pPr>
        <w:tabs>
          <w:tab w:val="left" w:pos="900"/>
        </w:tabs>
        <w:rPr>
          <w:rFonts w:eastAsia="Arial Unicode MS"/>
        </w:rPr>
      </w:pPr>
      <w:r>
        <w:rPr>
          <w:rFonts w:eastAsia="Arial Unicode MS"/>
          <w:sz w:val="22"/>
          <w:szCs w:val="22"/>
          <w:lang w:bidi="ar-MA"/>
        </w:rPr>
        <w:tab/>
      </w:r>
    </w:p>
    <w:p w:rsidR="001102CA" w:rsidRPr="00A50E64" w:rsidRDefault="001102CA" w:rsidP="001102CA">
      <w:pPr>
        <w:tabs>
          <w:tab w:val="left" w:pos="900"/>
        </w:tabs>
        <w:rPr>
          <w:rFonts w:eastAsia="Arial Unicode MS"/>
          <w:sz w:val="22"/>
          <w:szCs w:val="22"/>
          <w:lang w:bidi="ar-MA"/>
        </w:rPr>
      </w:pPr>
    </w:p>
    <w:sectPr w:rsidR="001102CA" w:rsidRPr="00A50E64" w:rsidSect="002B5C20">
      <w:footerReference w:type="default" r:id="rId16"/>
      <w:footerReference w:type="first" r:id="rId17"/>
      <w:pgSz w:w="11906" w:h="16838"/>
      <w:pgMar w:top="992" w:right="1134" w:bottom="1259" w:left="1418" w:header="709" w:footer="53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847" w:rsidRDefault="003C3847">
      <w:r>
        <w:separator/>
      </w:r>
    </w:p>
  </w:endnote>
  <w:endnote w:type="continuationSeparator" w:id="0">
    <w:p w:rsidR="003C3847" w:rsidRDefault="003C38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8064A2"/>
      </w:tblBorders>
      <w:tblLook w:val="04A0"/>
    </w:tblPr>
    <w:tblGrid>
      <w:gridCol w:w="6381"/>
      <w:gridCol w:w="3189"/>
    </w:tblGrid>
    <w:tr w:rsidR="00933B86" w:rsidRPr="00D32DB2" w:rsidTr="00BF0C23">
      <w:trPr>
        <w:trHeight w:val="318"/>
      </w:trPr>
      <w:tc>
        <w:tcPr>
          <w:tcW w:w="3334" w:type="pct"/>
          <w:vAlign w:val="center"/>
        </w:tcPr>
        <w:p w:rsidR="00933B86" w:rsidRPr="00D32DB2" w:rsidRDefault="00933B86" w:rsidP="001E01F6">
          <w:pPr>
            <w:pStyle w:val="Pieddepage"/>
            <w:rPr>
              <w:rFonts w:asciiTheme="majorHAnsi" w:hAnsiTheme="majorHAnsi"/>
              <w:i/>
              <w:iCs/>
              <w:sz w:val="16"/>
              <w:szCs w:val="16"/>
            </w:rPr>
          </w:pPr>
          <w:r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t>Enquêtes trimestrielles de conjoncture dans l’Industrie et la Construction</w:t>
          </w:r>
        </w:p>
      </w:tc>
      <w:tc>
        <w:tcPr>
          <w:tcW w:w="1666" w:type="pct"/>
          <w:shd w:val="clear" w:color="auto" w:fill="auto"/>
          <w:vAlign w:val="center"/>
        </w:tcPr>
        <w:p w:rsidR="00933B86" w:rsidRPr="00D32DB2" w:rsidRDefault="00933B86" w:rsidP="00762D82">
          <w:pPr>
            <w:pStyle w:val="Pieddepage"/>
            <w:rPr>
              <w:rFonts w:asciiTheme="majorHAnsi" w:hAnsiTheme="majorHAnsi" w:cs="Arabic Typesetting"/>
              <w:i/>
              <w:iCs/>
              <w:color w:val="FFFFFF"/>
              <w:sz w:val="16"/>
              <w:szCs w:val="16"/>
            </w:rPr>
          </w:pPr>
          <w:r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t>HCP</w:t>
          </w:r>
          <w:r w:rsidR="00530AEF"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 </w:t>
          </w:r>
          <w:r w:rsidR="0098533B"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, </w:t>
          </w:r>
          <w:r w:rsidR="00530AEF"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    </w:t>
          </w:r>
          <w:r w:rsidR="00CC49C8">
            <w:rPr>
              <w:rFonts w:asciiTheme="majorHAnsi" w:hAnsiTheme="majorHAnsi" w:cs="Arabic Typesetting"/>
              <w:i/>
              <w:iCs/>
              <w:sz w:val="16"/>
              <w:szCs w:val="16"/>
            </w:rPr>
            <w:t>Septembre</w:t>
          </w:r>
          <w:r w:rsidR="001A6D5F"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 </w:t>
          </w:r>
          <w:r w:rsidR="00FA57CB">
            <w:rPr>
              <w:rFonts w:asciiTheme="majorHAnsi" w:hAnsiTheme="majorHAnsi" w:cs="Arabic Typesetting"/>
              <w:i/>
              <w:iCs/>
              <w:sz w:val="16"/>
              <w:szCs w:val="16"/>
            </w:rPr>
            <w:t>2026</w:t>
          </w:r>
          <w:r w:rsidR="00DB43F0"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                       </w:t>
          </w:r>
          <w:r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page </w:t>
          </w:r>
          <w:r w:rsidR="00E76FC1"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fldChar w:fldCharType="begin"/>
          </w:r>
          <w:r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instrText>PAGE    \* MERGEFORMAT</w:instrText>
          </w:r>
          <w:r w:rsidR="00E76FC1"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fldChar w:fldCharType="separate"/>
          </w:r>
          <w:r w:rsidR="001A4723">
            <w:rPr>
              <w:rFonts w:asciiTheme="majorHAnsi" w:hAnsiTheme="majorHAnsi" w:cs="Arabic Typesetting"/>
              <w:i/>
              <w:iCs/>
              <w:noProof/>
              <w:sz w:val="16"/>
              <w:szCs w:val="16"/>
            </w:rPr>
            <w:t>2</w:t>
          </w:r>
          <w:r w:rsidR="00E76FC1"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fldChar w:fldCharType="end"/>
          </w:r>
        </w:p>
      </w:tc>
    </w:tr>
  </w:tbl>
  <w:p w:rsidR="00933B86" w:rsidRPr="00D32DB2" w:rsidRDefault="00933B86" w:rsidP="007E64AF">
    <w:pPr>
      <w:pStyle w:val="Pieddepage"/>
      <w:rPr>
        <w:rFonts w:asciiTheme="majorHAnsi" w:hAnsiTheme="majorHAnsi"/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8064A2"/>
      </w:tblBorders>
      <w:tblLook w:val="04A0"/>
    </w:tblPr>
    <w:tblGrid>
      <w:gridCol w:w="6381"/>
      <w:gridCol w:w="3189"/>
    </w:tblGrid>
    <w:tr w:rsidR="00A50E64" w:rsidRPr="00D32DB2" w:rsidTr="007F2D15">
      <w:trPr>
        <w:trHeight w:val="318"/>
      </w:trPr>
      <w:tc>
        <w:tcPr>
          <w:tcW w:w="3334" w:type="pct"/>
          <w:vAlign w:val="center"/>
        </w:tcPr>
        <w:p w:rsidR="00A50E64" w:rsidRPr="00D32DB2" w:rsidRDefault="00A50E64" w:rsidP="007F2D15">
          <w:pPr>
            <w:pStyle w:val="Pieddepage"/>
            <w:rPr>
              <w:rFonts w:asciiTheme="majorHAnsi" w:hAnsiTheme="majorHAnsi"/>
              <w:i/>
              <w:iCs/>
              <w:sz w:val="16"/>
              <w:szCs w:val="16"/>
            </w:rPr>
          </w:pPr>
          <w:r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t>Enquêtes trimestrielles de conjoncture dans l’Industrie et la Construction</w:t>
          </w:r>
        </w:p>
      </w:tc>
      <w:tc>
        <w:tcPr>
          <w:tcW w:w="1666" w:type="pct"/>
          <w:shd w:val="clear" w:color="auto" w:fill="auto"/>
          <w:vAlign w:val="center"/>
        </w:tcPr>
        <w:p w:rsidR="00A50E64" w:rsidRPr="00D32DB2" w:rsidRDefault="00A50E64" w:rsidP="00C105A8">
          <w:pPr>
            <w:pStyle w:val="Pieddepage"/>
            <w:rPr>
              <w:rFonts w:asciiTheme="majorHAnsi" w:hAnsiTheme="majorHAnsi" w:cs="Arabic Typesetting"/>
              <w:i/>
              <w:iCs/>
              <w:color w:val="FFFFFF"/>
              <w:sz w:val="16"/>
              <w:szCs w:val="16"/>
            </w:rPr>
          </w:pPr>
          <w:r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t>HCP,</w:t>
          </w:r>
          <w:r w:rsidR="00DB43F0"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 </w:t>
          </w:r>
          <w:r w:rsidR="00CC49C8">
            <w:rPr>
              <w:rFonts w:asciiTheme="majorHAnsi" w:hAnsiTheme="majorHAnsi" w:cs="Arabic Typesetting"/>
              <w:i/>
              <w:iCs/>
              <w:sz w:val="16"/>
              <w:szCs w:val="16"/>
            </w:rPr>
            <w:t>Septembre</w:t>
          </w:r>
          <w:r w:rsidR="00F0040D"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 2026</w:t>
          </w:r>
          <w:r w:rsidR="00DB43F0"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                            </w:t>
          </w:r>
          <w:r>
            <w:rPr>
              <w:rFonts w:asciiTheme="majorHAnsi" w:hAnsiTheme="majorHAnsi" w:cs="Arabic Typesetting"/>
              <w:i/>
              <w:iCs/>
              <w:sz w:val="16"/>
              <w:szCs w:val="16"/>
            </w:rPr>
            <w:t xml:space="preserve">page </w:t>
          </w:r>
          <w:r w:rsidR="00E76FC1"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fldChar w:fldCharType="begin"/>
          </w:r>
          <w:r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instrText>PAGE    \* MERGEFORMAT</w:instrText>
          </w:r>
          <w:r w:rsidR="00E76FC1"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fldChar w:fldCharType="separate"/>
          </w:r>
          <w:r w:rsidR="00981ACD">
            <w:rPr>
              <w:rFonts w:asciiTheme="majorHAnsi" w:hAnsiTheme="majorHAnsi" w:cs="Arabic Typesetting"/>
              <w:i/>
              <w:iCs/>
              <w:noProof/>
              <w:sz w:val="16"/>
              <w:szCs w:val="16"/>
            </w:rPr>
            <w:t>1</w:t>
          </w:r>
          <w:r w:rsidR="00E76FC1" w:rsidRPr="00D32DB2">
            <w:rPr>
              <w:rFonts w:asciiTheme="majorHAnsi" w:hAnsiTheme="majorHAnsi" w:cs="Arabic Typesetting"/>
              <w:i/>
              <w:iCs/>
              <w:sz w:val="16"/>
              <w:szCs w:val="16"/>
            </w:rPr>
            <w:fldChar w:fldCharType="end"/>
          </w:r>
        </w:p>
      </w:tc>
    </w:tr>
  </w:tbl>
  <w:p w:rsidR="00933B86" w:rsidRDefault="00933B8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847" w:rsidRDefault="003C3847">
      <w:r>
        <w:separator/>
      </w:r>
    </w:p>
  </w:footnote>
  <w:footnote w:type="continuationSeparator" w:id="0">
    <w:p w:rsidR="003C3847" w:rsidRDefault="003C38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pt;height:11pt" o:bullet="t">
        <v:imagedata r:id="rId1" o:title="mso164"/>
      </v:shape>
    </w:pict>
  </w:numPicBullet>
  <w:abstractNum w:abstractNumId="0">
    <w:nsid w:val="0A69045A"/>
    <w:multiLevelType w:val="hybridMultilevel"/>
    <w:tmpl w:val="1BCCE98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826D30"/>
    <w:multiLevelType w:val="hybridMultilevel"/>
    <w:tmpl w:val="75D62D98"/>
    <w:lvl w:ilvl="0" w:tplc="64B289A2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32988"/>
    <w:multiLevelType w:val="hybridMultilevel"/>
    <w:tmpl w:val="7A5816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D3C6D"/>
    <w:multiLevelType w:val="multilevel"/>
    <w:tmpl w:val="D8DE499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>
    <w:nsid w:val="148F6636"/>
    <w:multiLevelType w:val="hybridMultilevel"/>
    <w:tmpl w:val="2BACCC2E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EE6D85"/>
    <w:multiLevelType w:val="multilevel"/>
    <w:tmpl w:val="36942B3C"/>
    <w:lvl w:ilvl="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F93836"/>
    <w:multiLevelType w:val="hybridMultilevel"/>
    <w:tmpl w:val="47AE5F22"/>
    <w:lvl w:ilvl="0" w:tplc="9E384520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5698F"/>
    <w:multiLevelType w:val="hybridMultilevel"/>
    <w:tmpl w:val="520E5C48"/>
    <w:lvl w:ilvl="0" w:tplc="040C000F">
      <w:start w:val="1"/>
      <w:numFmt w:val="decimal"/>
      <w:lvlText w:val="%1."/>
      <w:lvlJc w:val="left"/>
      <w:pPr>
        <w:ind w:left="840" w:hanging="360"/>
      </w:pPr>
    </w:lvl>
    <w:lvl w:ilvl="1" w:tplc="040C0019" w:tentative="1">
      <w:start w:val="1"/>
      <w:numFmt w:val="lowerLetter"/>
      <w:lvlText w:val="%2."/>
      <w:lvlJc w:val="left"/>
      <w:pPr>
        <w:ind w:left="1560" w:hanging="360"/>
      </w:pPr>
    </w:lvl>
    <w:lvl w:ilvl="2" w:tplc="040C001B" w:tentative="1">
      <w:start w:val="1"/>
      <w:numFmt w:val="lowerRoman"/>
      <w:lvlText w:val="%3."/>
      <w:lvlJc w:val="right"/>
      <w:pPr>
        <w:ind w:left="2280" w:hanging="180"/>
      </w:pPr>
    </w:lvl>
    <w:lvl w:ilvl="3" w:tplc="040C000F" w:tentative="1">
      <w:start w:val="1"/>
      <w:numFmt w:val="decimal"/>
      <w:lvlText w:val="%4."/>
      <w:lvlJc w:val="left"/>
      <w:pPr>
        <w:ind w:left="3000" w:hanging="360"/>
      </w:pPr>
    </w:lvl>
    <w:lvl w:ilvl="4" w:tplc="040C0019" w:tentative="1">
      <w:start w:val="1"/>
      <w:numFmt w:val="lowerLetter"/>
      <w:lvlText w:val="%5."/>
      <w:lvlJc w:val="left"/>
      <w:pPr>
        <w:ind w:left="3720" w:hanging="360"/>
      </w:pPr>
    </w:lvl>
    <w:lvl w:ilvl="5" w:tplc="040C001B" w:tentative="1">
      <w:start w:val="1"/>
      <w:numFmt w:val="lowerRoman"/>
      <w:lvlText w:val="%6."/>
      <w:lvlJc w:val="right"/>
      <w:pPr>
        <w:ind w:left="4440" w:hanging="180"/>
      </w:pPr>
    </w:lvl>
    <w:lvl w:ilvl="6" w:tplc="040C000F" w:tentative="1">
      <w:start w:val="1"/>
      <w:numFmt w:val="decimal"/>
      <w:lvlText w:val="%7."/>
      <w:lvlJc w:val="left"/>
      <w:pPr>
        <w:ind w:left="5160" w:hanging="360"/>
      </w:pPr>
    </w:lvl>
    <w:lvl w:ilvl="7" w:tplc="040C0019" w:tentative="1">
      <w:start w:val="1"/>
      <w:numFmt w:val="lowerLetter"/>
      <w:lvlText w:val="%8."/>
      <w:lvlJc w:val="left"/>
      <w:pPr>
        <w:ind w:left="5880" w:hanging="360"/>
      </w:pPr>
    </w:lvl>
    <w:lvl w:ilvl="8" w:tplc="040C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30D816DB"/>
    <w:multiLevelType w:val="hybridMultilevel"/>
    <w:tmpl w:val="178CD26E"/>
    <w:lvl w:ilvl="0" w:tplc="DD045B70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F5C0D"/>
    <w:multiLevelType w:val="hybridMultilevel"/>
    <w:tmpl w:val="426821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AB6D70"/>
    <w:multiLevelType w:val="hybridMultilevel"/>
    <w:tmpl w:val="680C239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D077F0"/>
    <w:multiLevelType w:val="hybridMultilevel"/>
    <w:tmpl w:val="FC9ED812"/>
    <w:lvl w:ilvl="0" w:tplc="DD045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1F57B4"/>
    <w:multiLevelType w:val="hybridMultilevel"/>
    <w:tmpl w:val="C730108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B61D09"/>
    <w:multiLevelType w:val="hybridMultilevel"/>
    <w:tmpl w:val="50CE411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E7929"/>
    <w:multiLevelType w:val="hybridMultilevel"/>
    <w:tmpl w:val="F68AA54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ECF5722"/>
    <w:multiLevelType w:val="hybridMultilevel"/>
    <w:tmpl w:val="06704A08"/>
    <w:lvl w:ilvl="0" w:tplc="C9622FC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CF2A7D"/>
    <w:multiLevelType w:val="hybridMultilevel"/>
    <w:tmpl w:val="56B23EB2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01777C"/>
    <w:multiLevelType w:val="multilevel"/>
    <w:tmpl w:val="50E27D9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8">
    <w:nsid w:val="42EB060C"/>
    <w:multiLevelType w:val="hybridMultilevel"/>
    <w:tmpl w:val="4C1ADF4E"/>
    <w:lvl w:ilvl="0" w:tplc="040C0013">
      <w:start w:val="1"/>
      <w:numFmt w:val="upperRoman"/>
      <w:lvlText w:val="%1."/>
      <w:lvlJc w:val="right"/>
      <w:pPr>
        <w:ind w:left="928" w:hanging="360"/>
      </w:p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>
    <w:nsid w:val="4D35388E"/>
    <w:multiLevelType w:val="hybridMultilevel"/>
    <w:tmpl w:val="E3549FF2"/>
    <w:lvl w:ilvl="0" w:tplc="05FE1C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70CC0"/>
    <w:multiLevelType w:val="hybridMultilevel"/>
    <w:tmpl w:val="B980DA58"/>
    <w:lvl w:ilvl="0" w:tplc="040C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8BE3432"/>
    <w:multiLevelType w:val="hybridMultilevel"/>
    <w:tmpl w:val="3DFC6EF4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85373F"/>
    <w:multiLevelType w:val="hybridMultilevel"/>
    <w:tmpl w:val="7B68C818"/>
    <w:lvl w:ilvl="0" w:tplc="BF26965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936DFC"/>
    <w:multiLevelType w:val="hybridMultilevel"/>
    <w:tmpl w:val="36942B3C"/>
    <w:lvl w:ilvl="0" w:tplc="7E7242D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FC4120A"/>
    <w:multiLevelType w:val="hybridMultilevel"/>
    <w:tmpl w:val="70864E24"/>
    <w:lvl w:ilvl="0" w:tplc="4CF010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1A79C2"/>
    <w:multiLevelType w:val="hybridMultilevel"/>
    <w:tmpl w:val="96780754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EE025C"/>
    <w:multiLevelType w:val="hybridMultilevel"/>
    <w:tmpl w:val="6672A4E8"/>
    <w:lvl w:ilvl="0" w:tplc="A23EBBE6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3"/>
  </w:num>
  <w:num w:numId="4">
    <w:abstractNumId w:val="5"/>
  </w:num>
  <w:num w:numId="5">
    <w:abstractNumId w:val="24"/>
  </w:num>
  <w:num w:numId="6">
    <w:abstractNumId w:val="18"/>
  </w:num>
  <w:num w:numId="7">
    <w:abstractNumId w:val="7"/>
  </w:num>
  <w:num w:numId="8">
    <w:abstractNumId w:val="15"/>
  </w:num>
  <w:num w:numId="9">
    <w:abstractNumId w:val="26"/>
  </w:num>
  <w:num w:numId="10">
    <w:abstractNumId w:val="19"/>
  </w:num>
  <w:num w:numId="11">
    <w:abstractNumId w:val="6"/>
  </w:num>
  <w:num w:numId="12">
    <w:abstractNumId w:val="14"/>
  </w:num>
  <w:num w:numId="13">
    <w:abstractNumId w:val="22"/>
  </w:num>
  <w:num w:numId="14">
    <w:abstractNumId w:val="20"/>
  </w:num>
  <w:num w:numId="15">
    <w:abstractNumId w:val="10"/>
  </w:num>
  <w:num w:numId="16">
    <w:abstractNumId w:val="21"/>
  </w:num>
  <w:num w:numId="17">
    <w:abstractNumId w:val="12"/>
  </w:num>
  <w:num w:numId="18">
    <w:abstractNumId w:val="2"/>
  </w:num>
  <w:num w:numId="19">
    <w:abstractNumId w:val="16"/>
  </w:num>
  <w:num w:numId="20">
    <w:abstractNumId w:val="8"/>
  </w:num>
  <w:num w:numId="21">
    <w:abstractNumId w:val="11"/>
  </w:num>
  <w:num w:numId="22">
    <w:abstractNumId w:val="13"/>
  </w:num>
  <w:num w:numId="23">
    <w:abstractNumId w:val="3"/>
  </w:num>
  <w:num w:numId="24">
    <w:abstractNumId w:val="17"/>
  </w:num>
  <w:num w:numId="25">
    <w:abstractNumId w:val="25"/>
  </w:num>
  <w:num w:numId="26">
    <w:abstractNumId w:val="0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85CD7"/>
    <w:rsid w:val="000008AD"/>
    <w:rsid w:val="000028C9"/>
    <w:rsid w:val="00002C9F"/>
    <w:rsid w:val="00006216"/>
    <w:rsid w:val="00006861"/>
    <w:rsid w:val="00006DD3"/>
    <w:rsid w:val="00007D44"/>
    <w:rsid w:val="0001021C"/>
    <w:rsid w:val="00011235"/>
    <w:rsid w:val="00011B92"/>
    <w:rsid w:val="00013E33"/>
    <w:rsid w:val="00013E44"/>
    <w:rsid w:val="00014315"/>
    <w:rsid w:val="000172A2"/>
    <w:rsid w:val="00021447"/>
    <w:rsid w:val="00021C30"/>
    <w:rsid w:val="0002282A"/>
    <w:rsid w:val="00022D8B"/>
    <w:rsid w:val="0002646D"/>
    <w:rsid w:val="000275EF"/>
    <w:rsid w:val="00031605"/>
    <w:rsid w:val="00031F51"/>
    <w:rsid w:val="00032185"/>
    <w:rsid w:val="0003329C"/>
    <w:rsid w:val="00037040"/>
    <w:rsid w:val="0003724A"/>
    <w:rsid w:val="00043D21"/>
    <w:rsid w:val="000440B4"/>
    <w:rsid w:val="000442EC"/>
    <w:rsid w:val="00044B72"/>
    <w:rsid w:val="00047D4E"/>
    <w:rsid w:val="00050480"/>
    <w:rsid w:val="0005085B"/>
    <w:rsid w:val="000511BB"/>
    <w:rsid w:val="00052387"/>
    <w:rsid w:val="00052AF7"/>
    <w:rsid w:val="00053F91"/>
    <w:rsid w:val="000547C6"/>
    <w:rsid w:val="00054E17"/>
    <w:rsid w:val="000554EE"/>
    <w:rsid w:val="00057C47"/>
    <w:rsid w:val="00061A6C"/>
    <w:rsid w:val="000625B3"/>
    <w:rsid w:val="00063C63"/>
    <w:rsid w:val="00065415"/>
    <w:rsid w:val="000662E4"/>
    <w:rsid w:val="00066703"/>
    <w:rsid w:val="00067C49"/>
    <w:rsid w:val="00074098"/>
    <w:rsid w:val="0007522F"/>
    <w:rsid w:val="0007624B"/>
    <w:rsid w:val="0007731E"/>
    <w:rsid w:val="00082F4E"/>
    <w:rsid w:val="000830A0"/>
    <w:rsid w:val="00084B71"/>
    <w:rsid w:val="00086874"/>
    <w:rsid w:val="000874AC"/>
    <w:rsid w:val="000879C5"/>
    <w:rsid w:val="000907D7"/>
    <w:rsid w:val="00091CDB"/>
    <w:rsid w:val="00091FB1"/>
    <w:rsid w:val="0009283F"/>
    <w:rsid w:val="00094C10"/>
    <w:rsid w:val="00094E47"/>
    <w:rsid w:val="00095BA9"/>
    <w:rsid w:val="00095E21"/>
    <w:rsid w:val="00097E7B"/>
    <w:rsid w:val="000A0651"/>
    <w:rsid w:val="000A137A"/>
    <w:rsid w:val="000A2AE4"/>
    <w:rsid w:val="000A3264"/>
    <w:rsid w:val="000A3937"/>
    <w:rsid w:val="000A3E97"/>
    <w:rsid w:val="000A6D2B"/>
    <w:rsid w:val="000A74CF"/>
    <w:rsid w:val="000B19CA"/>
    <w:rsid w:val="000B1D9D"/>
    <w:rsid w:val="000B2A3E"/>
    <w:rsid w:val="000B2AA5"/>
    <w:rsid w:val="000B3925"/>
    <w:rsid w:val="000B3C27"/>
    <w:rsid w:val="000B3E29"/>
    <w:rsid w:val="000B4C25"/>
    <w:rsid w:val="000B537E"/>
    <w:rsid w:val="000B5785"/>
    <w:rsid w:val="000B5B84"/>
    <w:rsid w:val="000B6C46"/>
    <w:rsid w:val="000C3A0E"/>
    <w:rsid w:val="000C46A4"/>
    <w:rsid w:val="000C6BDA"/>
    <w:rsid w:val="000C70E7"/>
    <w:rsid w:val="000C740D"/>
    <w:rsid w:val="000D0F02"/>
    <w:rsid w:val="000D3D77"/>
    <w:rsid w:val="000D4A9A"/>
    <w:rsid w:val="000D6DC6"/>
    <w:rsid w:val="000D7810"/>
    <w:rsid w:val="000E04FA"/>
    <w:rsid w:val="000E11F3"/>
    <w:rsid w:val="000E1335"/>
    <w:rsid w:val="000E20A9"/>
    <w:rsid w:val="000E2B90"/>
    <w:rsid w:val="000E36C4"/>
    <w:rsid w:val="000E52CC"/>
    <w:rsid w:val="000E5893"/>
    <w:rsid w:val="000E5C72"/>
    <w:rsid w:val="000E6DAE"/>
    <w:rsid w:val="000E76B0"/>
    <w:rsid w:val="000F01A2"/>
    <w:rsid w:val="000F0704"/>
    <w:rsid w:val="000F0BF1"/>
    <w:rsid w:val="000F0E94"/>
    <w:rsid w:val="000F0F7F"/>
    <w:rsid w:val="000F2E99"/>
    <w:rsid w:val="000F4021"/>
    <w:rsid w:val="000F54CF"/>
    <w:rsid w:val="000F671D"/>
    <w:rsid w:val="000F6813"/>
    <w:rsid w:val="000F6BC0"/>
    <w:rsid w:val="000F71D1"/>
    <w:rsid w:val="000F77DE"/>
    <w:rsid w:val="001006AA"/>
    <w:rsid w:val="00100AF5"/>
    <w:rsid w:val="00100DF0"/>
    <w:rsid w:val="00101576"/>
    <w:rsid w:val="0010285F"/>
    <w:rsid w:val="001062FA"/>
    <w:rsid w:val="00106C12"/>
    <w:rsid w:val="001102CA"/>
    <w:rsid w:val="00112318"/>
    <w:rsid w:val="001136C8"/>
    <w:rsid w:val="001211F1"/>
    <w:rsid w:val="001227DD"/>
    <w:rsid w:val="00123B0E"/>
    <w:rsid w:val="001245B1"/>
    <w:rsid w:val="001245E1"/>
    <w:rsid w:val="00126F99"/>
    <w:rsid w:val="00127090"/>
    <w:rsid w:val="00130063"/>
    <w:rsid w:val="001308D6"/>
    <w:rsid w:val="0013128E"/>
    <w:rsid w:val="00131807"/>
    <w:rsid w:val="00131EDC"/>
    <w:rsid w:val="00133AA7"/>
    <w:rsid w:val="00135176"/>
    <w:rsid w:val="00136EC8"/>
    <w:rsid w:val="00137652"/>
    <w:rsid w:val="00140D68"/>
    <w:rsid w:val="0014114C"/>
    <w:rsid w:val="001418AD"/>
    <w:rsid w:val="00144168"/>
    <w:rsid w:val="001445F8"/>
    <w:rsid w:val="0014690D"/>
    <w:rsid w:val="00151644"/>
    <w:rsid w:val="0015197C"/>
    <w:rsid w:val="0015631E"/>
    <w:rsid w:val="00156AE7"/>
    <w:rsid w:val="00157387"/>
    <w:rsid w:val="001575EB"/>
    <w:rsid w:val="00157A43"/>
    <w:rsid w:val="00160B9E"/>
    <w:rsid w:val="0016313C"/>
    <w:rsid w:val="001631EF"/>
    <w:rsid w:val="0016330A"/>
    <w:rsid w:val="00163BF8"/>
    <w:rsid w:val="00164075"/>
    <w:rsid w:val="00165BB7"/>
    <w:rsid w:val="0016797B"/>
    <w:rsid w:val="001679DE"/>
    <w:rsid w:val="00167B4D"/>
    <w:rsid w:val="0017017D"/>
    <w:rsid w:val="001702AB"/>
    <w:rsid w:val="001707D1"/>
    <w:rsid w:val="00171739"/>
    <w:rsid w:val="00171B84"/>
    <w:rsid w:val="001724B1"/>
    <w:rsid w:val="0017323F"/>
    <w:rsid w:val="00175226"/>
    <w:rsid w:val="00175260"/>
    <w:rsid w:val="00176022"/>
    <w:rsid w:val="001814FA"/>
    <w:rsid w:val="00186F4B"/>
    <w:rsid w:val="001873F0"/>
    <w:rsid w:val="00187CB4"/>
    <w:rsid w:val="00193033"/>
    <w:rsid w:val="00193417"/>
    <w:rsid w:val="00193951"/>
    <w:rsid w:val="00193979"/>
    <w:rsid w:val="001956EC"/>
    <w:rsid w:val="00196035"/>
    <w:rsid w:val="001A024E"/>
    <w:rsid w:val="001A0E03"/>
    <w:rsid w:val="001A1553"/>
    <w:rsid w:val="001A2AA6"/>
    <w:rsid w:val="001A4221"/>
    <w:rsid w:val="001A4723"/>
    <w:rsid w:val="001A5AAA"/>
    <w:rsid w:val="001A66A7"/>
    <w:rsid w:val="001A6D5F"/>
    <w:rsid w:val="001A7AEB"/>
    <w:rsid w:val="001B0372"/>
    <w:rsid w:val="001B1AC1"/>
    <w:rsid w:val="001B38F5"/>
    <w:rsid w:val="001B3EBA"/>
    <w:rsid w:val="001B4158"/>
    <w:rsid w:val="001B5764"/>
    <w:rsid w:val="001B65A8"/>
    <w:rsid w:val="001B696C"/>
    <w:rsid w:val="001C2E2B"/>
    <w:rsid w:val="001C3614"/>
    <w:rsid w:val="001C3920"/>
    <w:rsid w:val="001C5DF2"/>
    <w:rsid w:val="001D00D9"/>
    <w:rsid w:val="001D0F30"/>
    <w:rsid w:val="001D119E"/>
    <w:rsid w:val="001D124F"/>
    <w:rsid w:val="001D1AEC"/>
    <w:rsid w:val="001D4566"/>
    <w:rsid w:val="001D4D58"/>
    <w:rsid w:val="001D6519"/>
    <w:rsid w:val="001D69A9"/>
    <w:rsid w:val="001D6CCE"/>
    <w:rsid w:val="001D6D12"/>
    <w:rsid w:val="001D6D25"/>
    <w:rsid w:val="001D6E23"/>
    <w:rsid w:val="001D6F2D"/>
    <w:rsid w:val="001E01F6"/>
    <w:rsid w:val="001E0DAC"/>
    <w:rsid w:val="001E3163"/>
    <w:rsid w:val="001E3CFC"/>
    <w:rsid w:val="001E5F22"/>
    <w:rsid w:val="001E717F"/>
    <w:rsid w:val="001E7208"/>
    <w:rsid w:val="001F0CEF"/>
    <w:rsid w:val="001F1643"/>
    <w:rsid w:val="001F19C6"/>
    <w:rsid w:val="001F2033"/>
    <w:rsid w:val="001F28C7"/>
    <w:rsid w:val="001F3599"/>
    <w:rsid w:val="001F5833"/>
    <w:rsid w:val="001F6BEB"/>
    <w:rsid w:val="001F73EE"/>
    <w:rsid w:val="00203FD6"/>
    <w:rsid w:val="002043A5"/>
    <w:rsid w:val="00204441"/>
    <w:rsid w:val="002050CB"/>
    <w:rsid w:val="0020594A"/>
    <w:rsid w:val="00206659"/>
    <w:rsid w:val="00207E17"/>
    <w:rsid w:val="00207F60"/>
    <w:rsid w:val="0021049A"/>
    <w:rsid w:val="00210EFA"/>
    <w:rsid w:val="00212414"/>
    <w:rsid w:val="00212505"/>
    <w:rsid w:val="00214B7D"/>
    <w:rsid w:val="00215236"/>
    <w:rsid w:val="00215A43"/>
    <w:rsid w:val="002164FB"/>
    <w:rsid w:val="00216998"/>
    <w:rsid w:val="00217F23"/>
    <w:rsid w:val="00220066"/>
    <w:rsid w:val="002202CE"/>
    <w:rsid w:val="00221125"/>
    <w:rsid w:val="0022293E"/>
    <w:rsid w:val="0022299E"/>
    <w:rsid w:val="0022758C"/>
    <w:rsid w:val="00227B94"/>
    <w:rsid w:val="0023342B"/>
    <w:rsid w:val="00233459"/>
    <w:rsid w:val="00236B5B"/>
    <w:rsid w:val="00237184"/>
    <w:rsid w:val="00243AD7"/>
    <w:rsid w:val="00245006"/>
    <w:rsid w:val="00245FD1"/>
    <w:rsid w:val="00246830"/>
    <w:rsid w:val="002502A7"/>
    <w:rsid w:val="0025451A"/>
    <w:rsid w:val="002559DF"/>
    <w:rsid w:val="00255C34"/>
    <w:rsid w:val="00256291"/>
    <w:rsid w:val="00257C09"/>
    <w:rsid w:val="00257C74"/>
    <w:rsid w:val="00260217"/>
    <w:rsid w:val="00261962"/>
    <w:rsid w:val="002655B6"/>
    <w:rsid w:val="00265A87"/>
    <w:rsid w:val="002668FE"/>
    <w:rsid w:val="00267FF9"/>
    <w:rsid w:val="0027045B"/>
    <w:rsid w:val="00273257"/>
    <w:rsid w:val="002760BD"/>
    <w:rsid w:val="002770BB"/>
    <w:rsid w:val="0027713F"/>
    <w:rsid w:val="00277D23"/>
    <w:rsid w:val="00277F74"/>
    <w:rsid w:val="00281414"/>
    <w:rsid w:val="002824C8"/>
    <w:rsid w:val="002833BE"/>
    <w:rsid w:val="00283E97"/>
    <w:rsid w:val="00284321"/>
    <w:rsid w:val="0028439F"/>
    <w:rsid w:val="00286F23"/>
    <w:rsid w:val="0029006D"/>
    <w:rsid w:val="00290BF8"/>
    <w:rsid w:val="00292557"/>
    <w:rsid w:val="00293012"/>
    <w:rsid w:val="002930D8"/>
    <w:rsid w:val="00294636"/>
    <w:rsid w:val="00295A6C"/>
    <w:rsid w:val="002967A2"/>
    <w:rsid w:val="0029757E"/>
    <w:rsid w:val="002A0E1D"/>
    <w:rsid w:val="002A1960"/>
    <w:rsid w:val="002A295C"/>
    <w:rsid w:val="002A342F"/>
    <w:rsid w:val="002A3CE7"/>
    <w:rsid w:val="002A416A"/>
    <w:rsid w:val="002A4F23"/>
    <w:rsid w:val="002A6C6C"/>
    <w:rsid w:val="002A7221"/>
    <w:rsid w:val="002B0525"/>
    <w:rsid w:val="002B1448"/>
    <w:rsid w:val="002B204B"/>
    <w:rsid w:val="002B2CAA"/>
    <w:rsid w:val="002B4151"/>
    <w:rsid w:val="002B49C0"/>
    <w:rsid w:val="002B5BF0"/>
    <w:rsid w:val="002B5C20"/>
    <w:rsid w:val="002B7A75"/>
    <w:rsid w:val="002B7D8F"/>
    <w:rsid w:val="002C3980"/>
    <w:rsid w:val="002C5068"/>
    <w:rsid w:val="002C52D2"/>
    <w:rsid w:val="002C77E0"/>
    <w:rsid w:val="002C7858"/>
    <w:rsid w:val="002D073B"/>
    <w:rsid w:val="002D1472"/>
    <w:rsid w:val="002D288E"/>
    <w:rsid w:val="002D38C3"/>
    <w:rsid w:val="002D3BD2"/>
    <w:rsid w:val="002D498A"/>
    <w:rsid w:val="002D4B1E"/>
    <w:rsid w:val="002D4B98"/>
    <w:rsid w:val="002D537A"/>
    <w:rsid w:val="002D6767"/>
    <w:rsid w:val="002D769F"/>
    <w:rsid w:val="002E0C5A"/>
    <w:rsid w:val="002E1737"/>
    <w:rsid w:val="002E3F18"/>
    <w:rsid w:val="002E446D"/>
    <w:rsid w:val="002E4616"/>
    <w:rsid w:val="002E5459"/>
    <w:rsid w:val="002E6B2D"/>
    <w:rsid w:val="002E707E"/>
    <w:rsid w:val="002E750F"/>
    <w:rsid w:val="002F0845"/>
    <w:rsid w:val="002F1A18"/>
    <w:rsid w:val="002F2206"/>
    <w:rsid w:val="002F37B3"/>
    <w:rsid w:val="002F3FB3"/>
    <w:rsid w:val="002F47BF"/>
    <w:rsid w:val="002F5C54"/>
    <w:rsid w:val="002F6DFA"/>
    <w:rsid w:val="002F71A5"/>
    <w:rsid w:val="002F7B54"/>
    <w:rsid w:val="003008CB"/>
    <w:rsid w:val="00301738"/>
    <w:rsid w:val="00301A88"/>
    <w:rsid w:val="00302676"/>
    <w:rsid w:val="003027A9"/>
    <w:rsid w:val="00302833"/>
    <w:rsid w:val="00302D0B"/>
    <w:rsid w:val="00302E80"/>
    <w:rsid w:val="00303186"/>
    <w:rsid w:val="0030385C"/>
    <w:rsid w:val="00303C33"/>
    <w:rsid w:val="003043F9"/>
    <w:rsid w:val="00304B6B"/>
    <w:rsid w:val="00304F3F"/>
    <w:rsid w:val="00305A8A"/>
    <w:rsid w:val="00305B12"/>
    <w:rsid w:val="0030605C"/>
    <w:rsid w:val="00306CBC"/>
    <w:rsid w:val="00307146"/>
    <w:rsid w:val="00310224"/>
    <w:rsid w:val="00310728"/>
    <w:rsid w:val="003121A0"/>
    <w:rsid w:val="00312B1B"/>
    <w:rsid w:val="00312DB8"/>
    <w:rsid w:val="00313123"/>
    <w:rsid w:val="00313D32"/>
    <w:rsid w:val="00314023"/>
    <w:rsid w:val="00314191"/>
    <w:rsid w:val="00314599"/>
    <w:rsid w:val="00316313"/>
    <w:rsid w:val="00316FF5"/>
    <w:rsid w:val="00317A9E"/>
    <w:rsid w:val="00320C30"/>
    <w:rsid w:val="00321166"/>
    <w:rsid w:val="00321EFF"/>
    <w:rsid w:val="003227D2"/>
    <w:rsid w:val="00330198"/>
    <w:rsid w:val="00330FDA"/>
    <w:rsid w:val="003329F7"/>
    <w:rsid w:val="003334DD"/>
    <w:rsid w:val="0033375A"/>
    <w:rsid w:val="00333E26"/>
    <w:rsid w:val="00334763"/>
    <w:rsid w:val="0033541E"/>
    <w:rsid w:val="003359E4"/>
    <w:rsid w:val="00336BD4"/>
    <w:rsid w:val="0033721A"/>
    <w:rsid w:val="0034133F"/>
    <w:rsid w:val="00341A09"/>
    <w:rsid w:val="0034371A"/>
    <w:rsid w:val="00343C82"/>
    <w:rsid w:val="0034529E"/>
    <w:rsid w:val="003456C6"/>
    <w:rsid w:val="0034613F"/>
    <w:rsid w:val="00346886"/>
    <w:rsid w:val="00347AE5"/>
    <w:rsid w:val="00351D4C"/>
    <w:rsid w:val="00352B99"/>
    <w:rsid w:val="00353706"/>
    <w:rsid w:val="00353C7C"/>
    <w:rsid w:val="00355896"/>
    <w:rsid w:val="00356A7C"/>
    <w:rsid w:val="00356D34"/>
    <w:rsid w:val="0036241A"/>
    <w:rsid w:val="00362E28"/>
    <w:rsid w:val="00363492"/>
    <w:rsid w:val="00365978"/>
    <w:rsid w:val="0036616B"/>
    <w:rsid w:val="00367F43"/>
    <w:rsid w:val="00373869"/>
    <w:rsid w:val="00373B71"/>
    <w:rsid w:val="00373C67"/>
    <w:rsid w:val="00373FC8"/>
    <w:rsid w:val="00374017"/>
    <w:rsid w:val="00375630"/>
    <w:rsid w:val="00375D5A"/>
    <w:rsid w:val="00375DF3"/>
    <w:rsid w:val="0037690A"/>
    <w:rsid w:val="00377B93"/>
    <w:rsid w:val="00380087"/>
    <w:rsid w:val="00380E4F"/>
    <w:rsid w:val="0038248D"/>
    <w:rsid w:val="003832DA"/>
    <w:rsid w:val="00383327"/>
    <w:rsid w:val="00383CD5"/>
    <w:rsid w:val="0038590B"/>
    <w:rsid w:val="00391150"/>
    <w:rsid w:val="00391996"/>
    <w:rsid w:val="003930A1"/>
    <w:rsid w:val="00393A13"/>
    <w:rsid w:val="00393FE4"/>
    <w:rsid w:val="003958D1"/>
    <w:rsid w:val="0039671A"/>
    <w:rsid w:val="00397050"/>
    <w:rsid w:val="003A0669"/>
    <w:rsid w:val="003A2CE4"/>
    <w:rsid w:val="003A3083"/>
    <w:rsid w:val="003A5AED"/>
    <w:rsid w:val="003A6A48"/>
    <w:rsid w:val="003A6BB0"/>
    <w:rsid w:val="003B0615"/>
    <w:rsid w:val="003B5F82"/>
    <w:rsid w:val="003B6532"/>
    <w:rsid w:val="003B7C9A"/>
    <w:rsid w:val="003C1397"/>
    <w:rsid w:val="003C153C"/>
    <w:rsid w:val="003C1B70"/>
    <w:rsid w:val="003C1F2D"/>
    <w:rsid w:val="003C2ECA"/>
    <w:rsid w:val="003C3847"/>
    <w:rsid w:val="003C3C15"/>
    <w:rsid w:val="003C6B2E"/>
    <w:rsid w:val="003C709A"/>
    <w:rsid w:val="003C75FD"/>
    <w:rsid w:val="003D0B92"/>
    <w:rsid w:val="003D2636"/>
    <w:rsid w:val="003D2655"/>
    <w:rsid w:val="003D45DE"/>
    <w:rsid w:val="003D46A9"/>
    <w:rsid w:val="003D5706"/>
    <w:rsid w:val="003D68CD"/>
    <w:rsid w:val="003D76E8"/>
    <w:rsid w:val="003D798E"/>
    <w:rsid w:val="003E19FB"/>
    <w:rsid w:val="003E1FF7"/>
    <w:rsid w:val="003E208A"/>
    <w:rsid w:val="003E34BB"/>
    <w:rsid w:val="003E37F2"/>
    <w:rsid w:val="003E3C3E"/>
    <w:rsid w:val="003E443B"/>
    <w:rsid w:val="003E4FE1"/>
    <w:rsid w:val="003E6AE7"/>
    <w:rsid w:val="003E7341"/>
    <w:rsid w:val="003E73AE"/>
    <w:rsid w:val="003F0254"/>
    <w:rsid w:val="003F1A8D"/>
    <w:rsid w:val="003F28EA"/>
    <w:rsid w:val="003F3032"/>
    <w:rsid w:val="003F3D1F"/>
    <w:rsid w:val="003F4F1F"/>
    <w:rsid w:val="003F576A"/>
    <w:rsid w:val="003F68B1"/>
    <w:rsid w:val="003F7BFE"/>
    <w:rsid w:val="004008D5"/>
    <w:rsid w:val="00401949"/>
    <w:rsid w:val="00403490"/>
    <w:rsid w:val="00403C92"/>
    <w:rsid w:val="00404176"/>
    <w:rsid w:val="00405781"/>
    <w:rsid w:val="00407D80"/>
    <w:rsid w:val="0041444C"/>
    <w:rsid w:val="00415AA8"/>
    <w:rsid w:val="00416C7F"/>
    <w:rsid w:val="00420804"/>
    <w:rsid w:val="00421073"/>
    <w:rsid w:val="00421453"/>
    <w:rsid w:val="00421870"/>
    <w:rsid w:val="00421C0A"/>
    <w:rsid w:val="004247A5"/>
    <w:rsid w:val="004249F6"/>
    <w:rsid w:val="00431972"/>
    <w:rsid w:val="00431DDA"/>
    <w:rsid w:val="00431EBD"/>
    <w:rsid w:val="00433CFE"/>
    <w:rsid w:val="00434088"/>
    <w:rsid w:val="00435B96"/>
    <w:rsid w:val="0043686B"/>
    <w:rsid w:val="00436AE5"/>
    <w:rsid w:val="00437F30"/>
    <w:rsid w:val="00441D95"/>
    <w:rsid w:val="0044331A"/>
    <w:rsid w:val="00443657"/>
    <w:rsid w:val="00446B5D"/>
    <w:rsid w:val="00446DB7"/>
    <w:rsid w:val="0044734F"/>
    <w:rsid w:val="00453F1C"/>
    <w:rsid w:val="00454991"/>
    <w:rsid w:val="00456E49"/>
    <w:rsid w:val="004603CB"/>
    <w:rsid w:val="0046063D"/>
    <w:rsid w:val="00462822"/>
    <w:rsid w:val="00462AEA"/>
    <w:rsid w:val="00462EF7"/>
    <w:rsid w:val="00463C8B"/>
    <w:rsid w:val="004659F5"/>
    <w:rsid w:val="00466415"/>
    <w:rsid w:val="00470EF6"/>
    <w:rsid w:val="00470F06"/>
    <w:rsid w:val="0047233F"/>
    <w:rsid w:val="004734B1"/>
    <w:rsid w:val="004737B9"/>
    <w:rsid w:val="00474E89"/>
    <w:rsid w:val="00475AB7"/>
    <w:rsid w:val="0047730A"/>
    <w:rsid w:val="00480B1C"/>
    <w:rsid w:val="0048217E"/>
    <w:rsid w:val="00483758"/>
    <w:rsid w:val="00483DEB"/>
    <w:rsid w:val="00484775"/>
    <w:rsid w:val="00484898"/>
    <w:rsid w:val="00484A21"/>
    <w:rsid w:val="00484BC2"/>
    <w:rsid w:val="00484E17"/>
    <w:rsid w:val="00484E8D"/>
    <w:rsid w:val="00490415"/>
    <w:rsid w:val="00490DF8"/>
    <w:rsid w:val="004910D9"/>
    <w:rsid w:val="004915DF"/>
    <w:rsid w:val="00491F4E"/>
    <w:rsid w:val="00494844"/>
    <w:rsid w:val="00494CED"/>
    <w:rsid w:val="0049594F"/>
    <w:rsid w:val="004A03AC"/>
    <w:rsid w:val="004A1B02"/>
    <w:rsid w:val="004A29EA"/>
    <w:rsid w:val="004A2AD5"/>
    <w:rsid w:val="004A5769"/>
    <w:rsid w:val="004A7042"/>
    <w:rsid w:val="004A7EF1"/>
    <w:rsid w:val="004B00AE"/>
    <w:rsid w:val="004B19E7"/>
    <w:rsid w:val="004B1A0C"/>
    <w:rsid w:val="004B2E96"/>
    <w:rsid w:val="004B411A"/>
    <w:rsid w:val="004C2905"/>
    <w:rsid w:val="004C2C45"/>
    <w:rsid w:val="004C584F"/>
    <w:rsid w:val="004C612B"/>
    <w:rsid w:val="004C74CB"/>
    <w:rsid w:val="004C7838"/>
    <w:rsid w:val="004D0686"/>
    <w:rsid w:val="004D3579"/>
    <w:rsid w:val="004D4CBB"/>
    <w:rsid w:val="004D6FED"/>
    <w:rsid w:val="004D78CF"/>
    <w:rsid w:val="004D7B64"/>
    <w:rsid w:val="004E09E6"/>
    <w:rsid w:val="004E20CC"/>
    <w:rsid w:val="004E24AF"/>
    <w:rsid w:val="004E2B58"/>
    <w:rsid w:val="004E2D68"/>
    <w:rsid w:val="004E2DD7"/>
    <w:rsid w:val="004E3276"/>
    <w:rsid w:val="004E423B"/>
    <w:rsid w:val="004E487E"/>
    <w:rsid w:val="004E59A5"/>
    <w:rsid w:val="004E5CE5"/>
    <w:rsid w:val="004E5E98"/>
    <w:rsid w:val="004E60B9"/>
    <w:rsid w:val="004E682E"/>
    <w:rsid w:val="004E6C7D"/>
    <w:rsid w:val="004E6E15"/>
    <w:rsid w:val="004E7600"/>
    <w:rsid w:val="004E7ABF"/>
    <w:rsid w:val="004F3556"/>
    <w:rsid w:val="004F3796"/>
    <w:rsid w:val="004F609C"/>
    <w:rsid w:val="004F6552"/>
    <w:rsid w:val="004F6C0C"/>
    <w:rsid w:val="004F74D2"/>
    <w:rsid w:val="005004B4"/>
    <w:rsid w:val="00500ACF"/>
    <w:rsid w:val="00500EB7"/>
    <w:rsid w:val="00502528"/>
    <w:rsid w:val="00503CA9"/>
    <w:rsid w:val="0050431B"/>
    <w:rsid w:val="005046A5"/>
    <w:rsid w:val="00504852"/>
    <w:rsid w:val="00504E5F"/>
    <w:rsid w:val="00505AD5"/>
    <w:rsid w:val="00506785"/>
    <w:rsid w:val="005102C2"/>
    <w:rsid w:val="00510CD4"/>
    <w:rsid w:val="00511FBB"/>
    <w:rsid w:val="00513024"/>
    <w:rsid w:val="005142A8"/>
    <w:rsid w:val="00514549"/>
    <w:rsid w:val="00514D14"/>
    <w:rsid w:val="005205EA"/>
    <w:rsid w:val="005206E3"/>
    <w:rsid w:val="00522AA8"/>
    <w:rsid w:val="00524F07"/>
    <w:rsid w:val="00530796"/>
    <w:rsid w:val="00530AEF"/>
    <w:rsid w:val="00532B0F"/>
    <w:rsid w:val="005330D1"/>
    <w:rsid w:val="005337B6"/>
    <w:rsid w:val="00533D55"/>
    <w:rsid w:val="00535A84"/>
    <w:rsid w:val="00537881"/>
    <w:rsid w:val="00537897"/>
    <w:rsid w:val="00540284"/>
    <w:rsid w:val="00541980"/>
    <w:rsid w:val="00541C46"/>
    <w:rsid w:val="0054292F"/>
    <w:rsid w:val="00544B74"/>
    <w:rsid w:val="00544B7F"/>
    <w:rsid w:val="0054513D"/>
    <w:rsid w:val="00545A04"/>
    <w:rsid w:val="00547DDF"/>
    <w:rsid w:val="005516EE"/>
    <w:rsid w:val="00551FCF"/>
    <w:rsid w:val="0055363B"/>
    <w:rsid w:val="00556AE6"/>
    <w:rsid w:val="00557213"/>
    <w:rsid w:val="005573F0"/>
    <w:rsid w:val="00560306"/>
    <w:rsid w:val="00563382"/>
    <w:rsid w:val="005652A7"/>
    <w:rsid w:val="00565E88"/>
    <w:rsid w:val="00566A26"/>
    <w:rsid w:val="00567A04"/>
    <w:rsid w:val="00567D66"/>
    <w:rsid w:val="00572A4D"/>
    <w:rsid w:val="00572CBB"/>
    <w:rsid w:val="00572FD7"/>
    <w:rsid w:val="0057507E"/>
    <w:rsid w:val="00577644"/>
    <w:rsid w:val="00580B2B"/>
    <w:rsid w:val="00581492"/>
    <w:rsid w:val="00582E6D"/>
    <w:rsid w:val="00583A84"/>
    <w:rsid w:val="00584197"/>
    <w:rsid w:val="005850FD"/>
    <w:rsid w:val="00585CD7"/>
    <w:rsid w:val="00585D4B"/>
    <w:rsid w:val="00586CBD"/>
    <w:rsid w:val="00586E00"/>
    <w:rsid w:val="0059090F"/>
    <w:rsid w:val="00593F89"/>
    <w:rsid w:val="00594250"/>
    <w:rsid w:val="00594D60"/>
    <w:rsid w:val="00596EA4"/>
    <w:rsid w:val="005974B8"/>
    <w:rsid w:val="005A0189"/>
    <w:rsid w:val="005A020B"/>
    <w:rsid w:val="005A1041"/>
    <w:rsid w:val="005A25DA"/>
    <w:rsid w:val="005A32DE"/>
    <w:rsid w:val="005A3690"/>
    <w:rsid w:val="005A3755"/>
    <w:rsid w:val="005A4826"/>
    <w:rsid w:val="005A527A"/>
    <w:rsid w:val="005A553D"/>
    <w:rsid w:val="005A5B70"/>
    <w:rsid w:val="005A7039"/>
    <w:rsid w:val="005B1287"/>
    <w:rsid w:val="005B18F9"/>
    <w:rsid w:val="005B1E03"/>
    <w:rsid w:val="005B3B22"/>
    <w:rsid w:val="005B48EA"/>
    <w:rsid w:val="005B5B99"/>
    <w:rsid w:val="005B604C"/>
    <w:rsid w:val="005B789E"/>
    <w:rsid w:val="005B7EA2"/>
    <w:rsid w:val="005C0641"/>
    <w:rsid w:val="005C0687"/>
    <w:rsid w:val="005C1C33"/>
    <w:rsid w:val="005C1D21"/>
    <w:rsid w:val="005C3AA3"/>
    <w:rsid w:val="005C3B99"/>
    <w:rsid w:val="005C45FD"/>
    <w:rsid w:val="005C490C"/>
    <w:rsid w:val="005C5C5B"/>
    <w:rsid w:val="005C6897"/>
    <w:rsid w:val="005D0DC1"/>
    <w:rsid w:val="005D0F77"/>
    <w:rsid w:val="005D1EBA"/>
    <w:rsid w:val="005D35A5"/>
    <w:rsid w:val="005D4509"/>
    <w:rsid w:val="005D4A17"/>
    <w:rsid w:val="005D70E1"/>
    <w:rsid w:val="005D7C24"/>
    <w:rsid w:val="005E2DD1"/>
    <w:rsid w:val="005E5C5A"/>
    <w:rsid w:val="005E5F58"/>
    <w:rsid w:val="005F0626"/>
    <w:rsid w:val="005F10C9"/>
    <w:rsid w:val="005F1196"/>
    <w:rsid w:val="005F3076"/>
    <w:rsid w:val="005F34CE"/>
    <w:rsid w:val="005F55DD"/>
    <w:rsid w:val="005F6F5F"/>
    <w:rsid w:val="005F7149"/>
    <w:rsid w:val="00600463"/>
    <w:rsid w:val="00600F6D"/>
    <w:rsid w:val="00602C7C"/>
    <w:rsid w:val="00603794"/>
    <w:rsid w:val="00604007"/>
    <w:rsid w:val="006056E5"/>
    <w:rsid w:val="00605EA8"/>
    <w:rsid w:val="00607F89"/>
    <w:rsid w:val="0061101F"/>
    <w:rsid w:val="00612B0E"/>
    <w:rsid w:val="00614FEA"/>
    <w:rsid w:val="006153E5"/>
    <w:rsid w:val="0061586A"/>
    <w:rsid w:val="00616F7E"/>
    <w:rsid w:val="00616FBB"/>
    <w:rsid w:val="0061783C"/>
    <w:rsid w:val="006202E0"/>
    <w:rsid w:val="00620E68"/>
    <w:rsid w:val="00620E6E"/>
    <w:rsid w:val="00621BE8"/>
    <w:rsid w:val="00630C01"/>
    <w:rsid w:val="00630E13"/>
    <w:rsid w:val="00631531"/>
    <w:rsid w:val="00631F43"/>
    <w:rsid w:val="006328C2"/>
    <w:rsid w:val="006353E9"/>
    <w:rsid w:val="00635DFB"/>
    <w:rsid w:val="00635FDB"/>
    <w:rsid w:val="00636323"/>
    <w:rsid w:val="0063735A"/>
    <w:rsid w:val="006403D8"/>
    <w:rsid w:val="00640AA1"/>
    <w:rsid w:val="00641D7F"/>
    <w:rsid w:val="0064207D"/>
    <w:rsid w:val="006420C4"/>
    <w:rsid w:val="006437FD"/>
    <w:rsid w:val="006451A0"/>
    <w:rsid w:val="0064548E"/>
    <w:rsid w:val="00645763"/>
    <w:rsid w:val="00646311"/>
    <w:rsid w:val="0064640F"/>
    <w:rsid w:val="00646B0D"/>
    <w:rsid w:val="0064744B"/>
    <w:rsid w:val="00647EFB"/>
    <w:rsid w:val="00652D75"/>
    <w:rsid w:val="00652E68"/>
    <w:rsid w:val="00653F59"/>
    <w:rsid w:val="00656B67"/>
    <w:rsid w:val="006603D4"/>
    <w:rsid w:val="0066470F"/>
    <w:rsid w:val="00665C54"/>
    <w:rsid w:val="00667A79"/>
    <w:rsid w:val="00667ECC"/>
    <w:rsid w:val="006707C0"/>
    <w:rsid w:val="00672A59"/>
    <w:rsid w:val="00672F66"/>
    <w:rsid w:val="00673A02"/>
    <w:rsid w:val="00673A1A"/>
    <w:rsid w:val="0067400E"/>
    <w:rsid w:val="00675DB3"/>
    <w:rsid w:val="00676B69"/>
    <w:rsid w:val="0068376B"/>
    <w:rsid w:val="00683CC4"/>
    <w:rsid w:val="00684DA3"/>
    <w:rsid w:val="006850D8"/>
    <w:rsid w:val="0068657B"/>
    <w:rsid w:val="0068688D"/>
    <w:rsid w:val="00687D25"/>
    <w:rsid w:val="00690102"/>
    <w:rsid w:val="00690114"/>
    <w:rsid w:val="00695538"/>
    <w:rsid w:val="00695704"/>
    <w:rsid w:val="00696F17"/>
    <w:rsid w:val="00696F24"/>
    <w:rsid w:val="006A2D89"/>
    <w:rsid w:val="006A3A0D"/>
    <w:rsid w:val="006A3C32"/>
    <w:rsid w:val="006A60F4"/>
    <w:rsid w:val="006A6D0C"/>
    <w:rsid w:val="006A724A"/>
    <w:rsid w:val="006A7560"/>
    <w:rsid w:val="006B0611"/>
    <w:rsid w:val="006B089B"/>
    <w:rsid w:val="006B21F5"/>
    <w:rsid w:val="006B253F"/>
    <w:rsid w:val="006B3697"/>
    <w:rsid w:val="006B36B6"/>
    <w:rsid w:val="006B3900"/>
    <w:rsid w:val="006B4109"/>
    <w:rsid w:val="006B67F3"/>
    <w:rsid w:val="006B771C"/>
    <w:rsid w:val="006B7B34"/>
    <w:rsid w:val="006C0B9B"/>
    <w:rsid w:val="006C20F3"/>
    <w:rsid w:val="006C4536"/>
    <w:rsid w:val="006C4E25"/>
    <w:rsid w:val="006C55BD"/>
    <w:rsid w:val="006C5D56"/>
    <w:rsid w:val="006C63F6"/>
    <w:rsid w:val="006C65A0"/>
    <w:rsid w:val="006D08D3"/>
    <w:rsid w:val="006D09D7"/>
    <w:rsid w:val="006D1BFB"/>
    <w:rsid w:val="006D40B9"/>
    <w:rsid w:val="006D4D06"/>
    <w:rsid w:val="006D50AE"/>
    <w:rsid w:val="006D5263"/>
    <w:rsid w:val="006D74F3"/>
    <w:rsid w:val="006D7F7D"/>
    <w:rsid w:val="006E0499"/>
    <w:rsid w:val="006E1F9E"/>
    <w:rsid w:val="006E2332"/>
    <w:rsid w:val="006E277F"/>
    <w:rsid w:val="006E33DB"/>
    <w:rsid w:val="006E3D5C"/>
    <w:rsid w:val="006E5679"/>
    <w:rsid w:val="006E63D9"/>
    <w:rsid w:val="006E6C4B"/>
    <w:rsid w:val="006E7965"/>
    <w:rsid w:val="006F169B"/>
    <w:rsid w:val="006F2399"/>
    <w:rsid w:val="006F420F"/>
    <w:rsid w:val="006F499A"/>
    <w:rsid w:val="006F4CC3"/>
    <w:rsid w:val="006F5789"/>
    <w:rsid w:val="006F758A"/>
    <w:rsid w:val="00700208"/>
    <w:rsid w:val="00702012"/>
    <w:rsid w:val="007034CD"/>
    <w:rsid w:val="00704699"/>
    <w:rsid w:val="00706C10"/>
    <w:rsid w:val="00706D81"/>
    <w:rsid w:val="0070760B"/>
    <w:rsid w:val="0071187A"/>
    <w:rsid w:val="00711A4F"/>
    <w:rsid w:val="00711D32"/>
    <w:rsid w:val="00712C00"/>
    <w:rsid w:val="00713785"/>
    <w:rsid w:val="0071504B"/>
    <w:rsid w:val="0071545E"/>
    <w:rsid w:val="00715AE5"/>
    <w:rsid w:val="007160A7"/>
    <w:rsid w:val="00720AA5"/>
    <w:rsid w:val="00720E44"/>
    <w:rsid w:val="00721AF0"/>
    <w:rsid w:val="007220ED"/>
    <w:rsid w:val="00722358"/>
    <w:rsid w:val="007228FA"/>
    <w:rsid w:val="00722F27"/>
    <w:rsid w:val="00723F62"/>
    <w:rsid w:val="00724AA8"/>
    <w:rsid w:val="007265A7"/>
    <w:rsid w:val="00726F08"/>
    <w:rsid w:val="007318CB"/>
    <w:rsid w:val="007320F2"/>
    <w:rsid w:val="00732E8E"/>
    <w:rsid w:val="00733872"/>
    <w:rsid w:val="00733C13"/>
    <w:rsid w:val="00736187"/>
    <w:rsid w:val="00737135"/>
    <w:rsid w:val="00737610"/>
    <w:rsid w:val="00741001"/>
    <w:rsid w:val="0074114F"/>
    <w:rsid w:val="007422A6"/>
    <w:rsid w:val="00742766"/>
    <w:rsid w:val="00742C1D"/>
    <w:rsid w:val="007437B9"/>
    <w:rsid w:val="00744367"/>
    <w:rsid w:val="00744AAB"/>
    <w:rsid w:val="00746F79"/>
    <w:rsid w:val="00747BC9"/>
    <w:rsid w:val="007507E3"/>
    <w:rsid w:val="00750A8A"/>
    <w:rsid w:val="00750E62"/>
    <w:rsid w:val="00752DE5"/>
    <w:rsid w:val="00753113"/>
    <w:rsid w:val="007531A1"/>
    <w:rsid w:val="00753B01"/>
    <w:rsid w:val="0075402B"/>
    <w:rsid w:val="0075459A"/>
    <w:rsid w:val="00755A12"/>
    <w:rsid w:val="007563F9"/>
    <w:rsid w:val="0075705E"/>
    <w:rsid w:val="0075766C"/>
    <w:rsid w:val="00757AF5"/>
    <w:rsid w:val="00757E5D"/>
    <w:rsid w:val="00760864"/>
    <w:rsid w:val="00760A52"/>
    <w:rsid w:val="007611CA"/>
    <w:rsid w:val="007627DC"/>
    <w:rsid w:val="00762C39"/>
    <w:rsid w:val="00762D82"/>
    <w:rsid w:val="0076370A"/>
    <w:rsid w:val="007641C8"/>
    <w:rsid w:val="00765EB8"/>
    <w:rsid w:val="00766520"/>
    <w:rsid w:val="007667EA"/>
    <w:rsid w:val="007676E2"/>
    <w:rsid w:val="0077049A"/>
    <w:rsid w:val="007716A1"/>
    <w:rsid w:val="00772EAC"/>
    <w:rsid w:val="0077310E"/>
    <w:rsid w:val="00777D93"/>
    <w:rsid w:val="007810B5"/>
    <w:rsid w:val="0078191E"/>
    <w:rsid w:val="007850F2"/>
    <w:rsid w:val="007862ED"/>
    <w:rsid w:val="00787D8A"/>
    <w:rsid w:val="00790649"/>
    <w:rsid w:val="007908CA"/>
    <w:rsid w:val="00790B01"/>
    <w:rsid w:val="00791A9E"/>
    <w:rsid w:val="007923E3"/>
    <w:rsid w:val="00792FF0"/>
    <w:rsid w:val="007939F2"/>
    <w:rsid w:val="00793CC6"/>
    <w:rsid w:val="00794A74"/>
    <w:rsid w:val="00794CE3"/>
    <w:rsid w:val="00796263"/>
    <w:rsid w:val="007A0356"/>
    <w:rsid w:val="007A21C6"/>
    <w:rsid w:val="007A36DD"/>
    <w:rsid w:val="007A4818"/>
    <w:rsid w:val="007A481B"/>
    <w:rsid w:val="007A4D09"/>
    <w:rsid w:val="007A55D0"/>
    <w:rsid w:val="007A58E6"/>
    <w:rsid w:val="007B20D3"/>
    <w:rsid w:val="007B25C8"/>
    <w:rsid w:val="007B3B1A"/>
    <w:rsid w:val="007B3F80"/>
    <w:rsid w:val="007B3FA3"/>
    <w:rsid w:val="007B3FA4"/>
    <w:rsid w:val="007B40DF"/>
    <w:rsid w:val="007B6854"/>
    <w:rsid w:val="007B7F50"/>
    <w:rsid w:val="007C03C2"/>
    <w:rsid w:val="007C1A8C"/>
    <w:rsid w:val="007C305A"/>
    <w:rsid w:val="007D02BB"/>
    <w:rsid w:val="007D09FF"/>
    <w:rsid w:val="007D1DBC"/>
    <w:rsid w:val="007D2263"/>
    <w:rsid w:val="007D4265"/>
    <w:rsid w:val="007D442B"/>
    <w:rsid w:val="007D5DFC"/>
    <w:rsid w:val="007D6617"/>
    <w:rsid w:val="007E1420"/>
    <w:rsid w:val="007E1533"/>
    <w:rsid w:val="007E17F1"/>
    <w:rsid w:val="007E3A86"/>
    <w:rsid w:val="007E3BF2"/>
    <w:rsid w:val="007E4C00"/>
    <w:rsid w:val="007E5197"/>
    <w:rsid w:val="007E5662"/>
    <w:rsid w:val="007E5AD3"/>
    <w:rsid w:val="007E64AF"/>
    <w:rsid w:val="007E71EE"/>
    <w:rsid w:val="007E7F2A"/>
    <w:rsid w:val="007F0825"/>
    <w:rsid w:val="007F0E22"/>
    <w:rsid w:val="007F36E2"/>
    <w:rsid w:val="007F4784"/>
    <w:rsid w:val="007F486C"/>
    <w:rsid w:val="007F4BA9"/>
    <w:rsid w:val="007F581F"/>
    <w:rsid w:val="007F5B2F"/>
    <w:rsid w:val="00801153"/>
    <w:rsid w:val="0080147F"/>
    <w:rsid w:val="00801B87"/>
    <w:rsid w:val="00801F97"/>
    <w:rsid w:val="00803550"/>
    <w:rsid w:val="00803FCD"/>
    <w:rsid w:val="00804FEE"/>
    <w:rsid w:val="00805103"/>
    <w:rsid w:val="008070DD"/>
    <w:rsid w:val="00810D7F"/>
    <w:rsid w:val="008114E8"/>
    <w:rsid w:val="008122D0"/>
    <w:rsid w:val="008134FF"/>
    <w:rsid w:val="00813C76"/>
    <w:rsid w:val="008150BF"/>
    <w:rsid w:val="00815FC3"/>
    <w:rsid w:val="00820A3A"/>
    <w:rsid w:val="00821207"/>
    <w:rsid w:val="0082137A"/>
    <w:rsid w:val="00825871"/>
    <w:rsid w:val="0082647E"/>
    <w:rsid w:val="008271D4"/>
    <w:rsid w:val="0083035E"/>
    <w:rsid w:val="00830647"/>
    <w:rsid w:val="00830E36"/>
    <w:rsid w:val="008341D3"/>
    <w:rsid w:val="00836869"/>
    <w:rsid w:val="00836E55"/>
    <w:rsid w:val="00836F18"/>
    <w:rsid w:val="00836F95"/>
    <w:rsid w:val="008429EA"/>
    <w:rsid w:val="008437BA"/>
    <w:rsid w:val="00845DD1"/>
    <w:rsid w:val="008468F4"/>
    <w:rsid w:val="00850ED6"/>
    <w:rsid w:val="008516D2"/>
    <w:rsid w:val="00851A2C"/>
    <w:rsid w:val="00852BB5"/>
    <w:rsid w:val="00855016"/>
    <w:rsid w:val="00857BEE"/>
    <w:rsid w:val="00860618"/>
    <w:rsid w:val="0086065E"/>
    <w:rsid w:val="008611A0"/>
    <w:rsid w:val="0086177A"/>
    <w:rsid w:val="008637F4"/>
    <w:rsid w:val="00863E4A"/>
    <w:rsid w:val="00865615"/>
    <w:rsid w:val="00866410"/>
    <w:rsid w:val="008701B6"/>
    <w:rsid w:val="00870760"/>
    <w:rsid w:val="00871B57"/>
    <w:rsid w:val="00871F3C"/>
    <w:rsid w:val="00871F9A"/>
    <w:rsid w:val="008741C5"/>
    <w:rsid w:val="00874D8B"/>
    <w:rsid w:val="008758DE"/>
    <w:rsid w:val="00876787"/>
    <w:rsid w:val="00877063"/>
    <w:rsid w:val="00881864"/>
    <w:rsid w:val="00881AFE"/>
    <w:rsid w:val="00882C89"/>
    <w:rsid w:val="00882DE5"/>
    <w:rsid w:val="00884628"/>
    <w:rsid w:val="0088499C"/>
    <w:rsid w:val="00885CD1"/>
    <w:rsid w:val="00886BF3"/>
    <w:rsid w:val="00890BE8"/>
    <w:rsid w:val="00893F31"/>
    <w:rsid w:val="00894A15"/>
    <w:rsid w:val="00895AA3"/>
    <w:rsid w:val="0089693D"/>
    <w:rsid w:val="008A09B9"/>
    <w:rsid w:val="008A110E"/>
    <w:rsid w:val="008A38D4"/>
    <w:rsid w:val="008A4C76"/>
    <w:rsid w:val="008A52B0"/>
    <w:rsid w:val="008A5D7C"/>
    <w:rsid w:val="008A691E"/>
    <w:rsid w:val="008A6E37"/>
    <w:rsid w:val="008A7441"/>
    <w:rsid w:val="008A7F8C"/>
    <w:rsid w:val="008B0453"/>
    <w:rsid w:val="008B064C"/>
    <w:rsid w:val="008B1E64"/>
    <w:rsid w:val="008B20D3"/>
    <w:rsid w:val="008B2CBB"/>
    <w:rsid w:val="008B34A0"/>
    <w:rsid w:val="008B476B"/>
    <w:rsid w:val="008B4895"/>
    <w:rsid w:val="008B5020"/>
    <w:rsid w:val="008B54D9"/>
    <w:rsid w:val="008B7C79"/>
    <w:rsid w:val="008C0608"/>
    <w:rsid w:val="008C1E77"/>
    <w:rsid w:val="008C2F2B"/>
    <w:rsid w:val="008C3DA1"/>
    <w:rsid w:val="008C45DA"/>
    <w:rsid w:val="008C6037"/>
    <w:rsid w:val="008C6873"/>
    <w:rsid w:val="008C703E"/>
    <w:rsid w:val="008C7F5F"/>
    <w:rsid w:val="008D0BB5"/>
    <w:rsid w:val="008D123F"/>
    <w:rsid w:val="008D1A73"/>
    <w:rsid w:val="008D2D69"/>
    <w:rsid w:val="008D3C98"/>
    <w:rsid w:val="008D4D3E"/>
    <w:rsid w:val="008D55DB"/>
    <w:rsid w:val="008D575F"/>
    <w:rsid w:val="008D7049"/>
    <w:rsid w:val="008D71C0"/>
    <w:rsid w:val="008D767F"/>
    <w:rsid w:val="008E04B8"/>
    <w:rsid w:val="008E0B9D"/>
    <w:rsid w:val="008E3D09"/>
    <w:rsid w:val="008E768E"/>
    <w:rsid w:val="008F0378"/>
    <w:rsid w:val="008F2F6B"/>
    <w:rsid w:val="008F3532"/>
    <w:rsid w:val="008F38FA"/>
    <w:rsid w:val="008F54BC"/>
    <w:rsid w:val="008F5D1A"/>
    <w:rsid w:val="00900750"/>
    <w:rsid w:val="0090136C"/>
    <w:rsid w:val="00902289"/>
    <w:rsid w:val="00902341"/>
    <w:rsid w:val="009031FE"/>
    <w:rsid w:val="0090381D"/>
    <w:rsid w:val="009049AB"/>
    <w:rsid w:val="00905342"/>
    <w:rsid w:val="009066FA"/>
    <w:rsid w:val="00906A3B"/>
    <w:rsid w:val="00906EB8"/>
    <w:rsid w:val="00906FB5"/>
    <w:rsid w:val="009101C8"/>
    <w:rsid w:val="009102EE"/>
    <w:rsid w:val="00913EC2"/>
    <w:rsid w:val="009143D2"/>
    <w:rsid w:val="009152B0"/>
    <w:rsid w:val="009166D9"/>
    <w:rsid w:val="00916C62"/>
    <w:rsid w:val="009174FB"/>
    <w:rsid w:val="00917A18"/>
    <w:rsid w:val="00920958"/>
    <w:rsid w:val="00921647"/>
    <w:rsid w:val="00921E8C"/>
    <w:rsid w:val="00923715"/>
    <w:rsid w:val="0092724E"/>
    <w:rsid w:val="009276BE"/>
    <w:rsid w:val="00927721"/>
    <w:rsid w:val="00931126"/>
    <w:rsid w:val="009323BE"/>
    <w:rsid w:val="00933B86"/>
    <w:rsid w:val="009361E0"/>
    <w:rsid w:val="009377FB"/>
    <w:rsid w:val="00940D49"/>
    <w:rsid w:val="009418DE"/>
    <w:rsid w:val="00942405"/>
    <w:rsid w:val="00942A7D"/>
    <w:rsid w:val="0094317B"/>
    <w:rsid w:val="009437F8"/>
    <w:rsid w:val="0094389A"/>
    <w:rsid w:val="00944BAA"/>
    <w:rsid w:val="00946792"/>
    <w:rsid w:val="009475AB"/>
    <w:rsid w:val="00947FC6"/>
    <w:rsid w:val="009508E7"/>
    <w:rsid w:val="00951557"/>
    <w:rsid w:val="00951B1D"/>
    <w:rsid w:val="00952442"/>
    <w:rsid w:val="00952BCB"/>
    <w:rsid w:val="00954425"/>
    <w:rsid w:val="0095472E"/>
    <w:rsid w:val="0095483F"/>
    <w:rsid w:val="009564CF"/>
    <w:rsid w:val="00957A56"/>
    <w:rsid w:val="00957B30"/>
    <w:rsid w:val="00957DD8"/>
    <w:rsid w:val="00961129"/>
    <w:rsid w:val="00961F36"/>
    <w:rsid w:val="0096311C"/>
    <w:rsid w:val="00964666"/>
    <w:rsid w:val="0096568D"/>
    <w:rsid w:val="00966AB2"/>
    <w:rsid w:val="00971D5C"/>
    <w:rsid w:val="0097304E"/>
    <w:rsid w:val="00973357"/>
    <w:rsid w:val="0097455A"/>
    <w:rsid w:val="0097465C"/>
    <w:rsid w:val="009801E4"/>
    <w:rsid w:val="00980220"/>
    <w:rsid w:val="00981A4F"/>
    <w:rsid w:val="00981ACD"/>
    <w:rsid w:val="00982ADB"/>
    <w:rsid w:val="009831C0"/>
    <w:rsid w:val="00983318"/>
    <w:rsid w:val="00983ECD"/>
    <w:rsid w:val="00984FAB"/>
    <w:rsid w:val="0098533B"/>
    <w:rsid w:val="00985659"/>
    <w:rsid w:val="009863E6"/>
    <w:rsid w:val="00986F74"/>
    <w:rsid w:val="00990D1F"/>
    <w:rsid w:val="009913F7"/>
    <w:rsid w:val="00991D68"/>
    <w:rsid w:val="009920D0"/>
    <w:rsid w:val="009929AA"/>
    <w:rsid w:val="00993C49"/>
    <w:rsid w:val="009956CF"/>
    <w:rsid w:val="00995B8D"/>
    <w:rsid w:val="00996971"/>
    <w:rsid w:val="009975E3"/>
    <w:rsid w:val="009979AC"/>
    <w:rsid w:val="009A157B"/>
    <w:rsid w:val="009A1BCB"/>
    <w:rsid w:val="009A3667"/>
    <w:rsid w:val="009A3CF7"/>
    <w:rsid w:val="009A3DCF"/>
    <w:rsid w:val="009A3EBE"/>
    <w:rsid w:val="009A431C"/>
    <w:rsid w:val="009A61BF"/>
    <w:rsid w:val="009A69BF"/>
    <w:rsid w:val="009A7A01"/>
    <w:rsid w:val="009A7C3B"/>
    <w:rsid w:val="009B0018"/>
    <w:rsid w:val="009B00B8"/>
    <w:rsid w:val="009B0966"/>
    <w:rsid w:val="009B2B2B"/>
    <w:rsid w:val="009B2CB8"/>
    <w:rsid w:val="009B41BB"/>
    <w:rsid w:val="009B453A"/>
    <w:rsid w:val="009B74A7"/>
    <w:rsid w:val="009B799B"/>
    <w:rsid w:val="009B7F06"/>
    <w:rsid w:val="009C02DC"/>
    <w:rsid w:val="009C045E"/>
    <w:rsid w:val="009C2B83"/>
    <w:rsid w:val="009C2D0B"/>
    <w:rsid w:val="009C4073"/>
    <w:rsid w:val="009C50CA"/>
    <w:rsid w:val="009C52D4"/>
    <w:rsid w:val="009C68C2"/>
    <w:rsid w:val="009C7AAE"/>
    <w:rsid w:val="009D02F2"/>
    <w:rsid w:val="009D15AE"/>
    <w:rsid w:val="009D5321"/>
    <w:rsid w:val="009D5A39"/>
    <w:rsid w:val="009D5F2E"/>
    <w:rsid w:val="009D7D48"/>
    <w:rsid w:val="009E1800"/>
    <w:rsid w:val="009E1CC2"/>
    <w:rsid w:val="009E2807"/>
    <w:rsid w:val="009E4E74"/>
    <w:rsid w:val="009E5E31"/>
    <w:rsid w:val="009E65C6"/>
    <w:rsid w:val="009E6B6A"/>
    <w:rsid w:val="009E782E"/>
    <w:rsid w:val="009F10A7"/>
    <w:rsid w:val="009F287A"/>
    <w:rsid w:val="009F3B38"/>
    <w:rsid w:val="009F474F"/>
    <w:rsid w:val="009F4C75"/>
    <w:rsid w:val="009F511F"/>
    <w:rsid w:val="009F6FB0"/>
    <w:rsid w:val="00A00B1F"/>
    <w:rsid w:val="00A016BB"/>
    <w:rsid w:val="00A01ADA"/>
    <w:rsid w:val="00A01DE9"/>
    <w:rsid w:val="00A02ED5"/>
    <w:rsid w:val="00A03537"/>
    <w:rsid w:val="00A03B99"/>
    <w:rsid w:val="00A05E9A"/>
    <w:rsid w:val="00A06470"/>
    <w:rsid w:val="00A06792"/>
    <w:rsid w:val="00A06A3A"/>
    <w:rsid w:val="00A075CB"/>
    <w:rsid w:val="00A07BCC"/>
    <w:rsid w:val="00A12866"/>
    <w:rsid w:val="00A1303E"/>
    <w:rsid w:val="00A13AFA"/>
    <w:rsid w:val="00A13CF0"/>
    <w:rsid w:val="00A1430C"/>
    <w:rsid w:val="00A153E5"/>
    <w:rsid w:val="00A15560"/>
    <w:rsid w:val="00A15598"/>
    <w:rsid w:val="00A1572C"/>
    <w:rsid w:val="00A158A2"/>
    <w:rsid w:val="00A15EDE"/>
    <w:rsid w:val="00A16299"/>
    <w:rsid w:val="00A16603"/>
    <w:rsid w:val="00A1694E"/>
    <w:rsid w:val="00A16FB1"/>
    <w:rsid w:val="00A1753A"/>
    <w:rsid w:val="00A211EB"/>
    <w:rsid w:val="00A2168A"/>
    <w:rsid w:val="00A22F7A"/>
    <w:rsid w:val="00A23965"/>
    <w:rsid w:val="00A2404F"/>
    <w:rsid w:val="00A2455C"/>
    <w:rsid w:val="00A24A06"/>
    <w:rsid w:val="00A2564B"/>
    <w:rsid w:val="00A279E4"/>
    <w:rsid w:val="00A3082F"/>
    <w:rsid w:val="00A3124E"/>
    <w:rsid w:val="00A354B7"/>
    <w:rsid w:val="00A355B1"/>
    <w:rsid w:val="00A36B5E"/>
    <w:rsid w:val="00A40DE5"/>
    <w:rsid w:val="00A42EA3"/>
    <w:rsid w:val="00A43B9B"/>
    <w:rsid w:val="00A46DAE"/>
    <w:rsid w:val="00A50E64"/>
    <w:rsid w:val="00A529E0"/>
    <w:rsid w:val="00A5393D"/>
    <w:rsid w:val="00A553B7"/>
    <w:rsid w:val="00A566B0"/>
    <w:rsid w:val="00A611F6"/>
    <w:rsid w:val="00A61367"/>
    <w:rsid w:val="00A614FE"/>
    <w:rsid w:val="00A62E51"/>
    <w:rsid w:val="00A62F75"/>
    <w:rsid w:val="00A633F9"/>
    <w:rsid w:val="00A64CFF"/>
    <w:rsid w:val="00A66323"/>
    <w:rsid w:val="00A666E5"/>
    <w:rsid w:val="00A66AB7"/>
    <w:rsid w:val="00A66E43"/>
    <w:rsid w:val="00A67060"/>
    <w:rsid w:val="00A67685"/>
    <w:rsid w:val="00A6798E"/>
    <w:rsid w:val="00A67AD0"/>
    <w:rsid w:val="00A7081D"/>
    <w:rsid w:val="00A719BD"/>
    <w:rsid w:val="00A71DB5"/>
    <w:rsid w:val="00A721D7"/>
    <w:rsid w:val="00A7438D"/>
    <w:rsid w:val="00A7448B"/>
    <w:rsid w:val="00A75427"/>
    <w:rsid w:val="00A75B05"/>
    <w:rsid w:val="00A762CE"/>
    <w:rsid w:val="00A779E2"/>
    <w:rsid w:val="00A77B5D"/>
    <w:rsid w:val="00A80BD9"/>
    <w:rsid w:val="00A814E6"/>
    <w:rsid w:val="00A834E9"/>
    <w:rsid w:val="00A85D85"/>
    <w:rsid w:val="00A87F64"/>
    <w:rsid w:val="00A9042C"/>
    <w:rsid w:val="00A9195F"/>
    <w:rsid w:val="00A92176"/>
    <w:rsid w:val="00A92EB8"/>
    <w:rsid w:val="00A9399D"/>
    <w:rsid w:val="00A94188"/>
    <w:rsid w:val="00A94D3C"/>
    <w:rsid w:val="00A95465"/>
    <w:rsid w:val="00A9643E"/>
    <w:rsid w:val="00A96487"/>
    <w:rsid w:val="00A970C8"/>
    <w:rsid w:val="00A973E3"/>
    <w:rsid w:val="00AA267B"/>
    <w:rsid w:val="00AA53CC"/>
    <w:rsid w:val="00AA65D3"/>
    <w:rsid w:val="00AB0858"/>
    <w:rsid w:val="00AB24B6"/>
    <w:rsid w:val="00AB5150"/>
    <w:rsid w:val="00AB522F"/>
    <w:rsid w:val="00AB5455"/>
    <w:rsid w:val="00AB635B"/>
    <w:rsid w:val="00AB6FA7"/>
    <w:rsid w:val="00AB7567"/>
    <w:rsid w:val="00AB7EEC"/>
    <w:rsid w:val="00AC0699"/>
    <w:rsid w:val="00AC217C"/>
    <w:rsid w:val="00AC26A5"/>
    <w:rsid w:val="00AC2CD1"/>
    <w:rsid w:val="00AC2CF2"/>
    <w:rsid w:val="00AC3EF4"/>
    <w:rsid w:val="00AC7561"/>
    <w:rsid w:val="00AC7EEE"/>
    <w:rsid w:val="00AD0DEB"/>
    <w:rsid w:val="00AD2460"/>
    <w:rsid w:val="00AD2F32"/>
    <w:rsid w:val="00AD4CA8"/>
    <w:rsid w:val="00AD53FD"/>
    <w:rsid w:val="00AD5525"/>
    <w:rsid w:val="00AD56E7"/>
    <w:rsid w:val="00AD5AAE"/>
    <w:rsid w:val="00AD6E5F"/>
    <w:rsid w:val="00AE4467"/>
    <w:rsid w:val="00AE6E71"/>
    <w:rsid w:val="00AE7187"/>
    <w:rsid w:val="00AE7B58"/>
    <w:rsid w:val="00AE7D1C"/>
    <w:rsid w:val="00AF04E7"/>
    <w:rsid w:val="00AF11D6"/>
    <w:rsid w:val="00AF1249"/>
    <w:rsid w:val="00AF1522"/>
    <w:rsid w:val="00AF18DF"/>
    <w:rsid w:val="00AF3140"/>
    <w:rsid w:val="00AF4EA0"/>
    <w:rsid w:val="00AF5CFA"/>
    <w:rsid w:val="00AF6102"/>
    <w:rsid w:val="00B01B89"/>
    <w:rsid w:val="00B01F49"/>
    <w:rsid w:val="00B02FE7"/>
    <w:rsid w:val="00B0327E"/>
    <w:rsid w:val="00B03354"/>
    <w:rsid w:val="00B0407B"/>
    <w:rsid w:val="00B042BB"/>
    <w:rsid w:val="00B044E4"/>
    <w:rsid w:val="00B04D84"/>
    <w:rsid w:val="00B05478"/>
    <w:rsid w:val="00B05F06"/>
    <w:rsid w:val="00B065DA"/>
    <w:rsid w:val="00B072AF"/>
    <w:rsid w:val="00B0791B"/>
    <w:rsid w:val="00B10250"/>
    <w:rsid w:val="00B13138"/>
    <w:rsid w:val="00B15D98"/>
    <w:rsid w:val="00B2004F"/>
    <w:rsid w:val="00B21214"/>
    <w:rsid w:val="00B2294E"/>
    <w:rsid w:val="00B24F9D"/>
    <w:rsid w:val="00B26FFC"/>
    <w:rsid w:val="00B325B7"/>
    <w:rsid w:val="00B329D9"/>
    <w:rsid w:val="00B345AB"/>
    <w:rsid w:val="00B34F88"/>
    <w:rsid w:val="00B35B39"/>
    <w:rsid w:val="00B365B9"/>
    <w:rsid w:val="00B36ADE"/>
    <w:rsid w:val="00B36EC4"/>
    <w:rsid w:val="00B376D9"/>
    <w:rsid w:val="00B4094F"/>
    <w:rsid w:val="00B42267"/>
    <w:rsid w:val="00B43C5F"/>
    <w:rsid w:val="00B44B88"/>
    <w:rsid w:val="00B4533E"/>
    <w:rsid w:val="00B45C6A"/>
    <w:rsid w:val="00B4641B"/>
    <w:rsid w:val="00B46D1D"/>
    <w:rsid w:val="00B5029B"/>
    <w:rsid w:val="00B51A49"/>
    <w:rsid w:val="00B53551"/>
    <w:rsid w:val="00B55AAA"/>
    <w:rsid w:val="00B55D01"/>
    <w:rsid w:val="00B5687F"/>
    <w:rsid w:val="00B601E4"/>
    <w:rsid w:val="00B607B2"/>
    <w:rsid w:val="00B60ED6"/>
    <w:rsid w:val="00B614B5"/>
    <w:rsid w:val="00B63D70"/>
    <w:rsid w:val="00B6520F"/>
    <w:rsid w:val="00B66164"/>
    <w:rsid w:val="00B66FC0"/>
    <w:rsid w:val="00B678C0"/>
    <w:rsid w:val="00B70238"/>
    <w:rsid w:val="00B73C0A"/>
    <w:rsid w:val="00B7412A"/>
    <w:rsid w:val="00B7517E"/>
    <w:rsid w:val="00B75656"/>
    <w:rsid w:val="00B75A67"/>
    <w:rsid w:val="00B75BC3"/>
    <w:rsid w:val="00B75DAA"/>
    <w:rsid w:val="00B77653"/>
    <w:rsid w:val="00B803F7"/>
    <w:rsid w:val="00B81D2D"/>
    <w:rsid w:val="00B81E1E"/>
    <w:rsid w:val="00B82D0E"/>
    <w:rsid w:val="00B83220"/>
    <w:rsid w:val="00B841D5"/>
    <w:rsid w:val="00B857E2"/>
    <w:rsid w:val="00B86B73"/>
    <w:rsid w:val="00B86C55"/>
    <w:rsid w:val="00B87458"/>
    <w:rsid w:val="00B90228"/>
    <w:rsid w:val="00B9066A"/>
    <w:rsid w:val="00B94223"/>
    <w:rsid w:val="00B96FC9"/>
    <w:rsid w:val="00B9712D"/>
    <w:rsid w:val="00B974D5"/>
    <w:rsid w:val="00B979BE"/>
    <w:rsid w:val="00B97BE4"/>
    <w:rsid w:val="00BA23C1"/>
    <w:rsid w:val="00BA6FC0"/>
    <w:rsid w:val="00BA7483"/>
    <w:rsid w:val="00BB038E"/>
    <w:rsid w:val="00BB0A03"/>
    <w:rsid w:val="00BB2266"/>
    <w:rsid w:val="00BB2982"/>
    <w:rsid w:val="00BB3196"/>
    <w:rsid w:val="00BB322B"/>
    <w:rsid w:val="00BB3AE5"/>
    <w:rsid w:val="00BB47CA"/>
    <w:rsid w:val="00BB616E"/>
    <w:rsid w:val="00BB7AA2"/>
    <w:rsid w:val="00BB7F9C"/>
    <w:rsid w:val="00BC2E39"/>
    <w:rsid w:val="00BC44B5"/>
    <w:rsid w:val="00BC46F9"/>
    <w:rsid w:val="00BC7766"/>
    <w:rsid w:val="00BD06BE"/>
    <w:rsid w:val="00BD0CF1"/>
    <w:rsid w:val="00BD1543"/>
    <w:rsid w:val="00BD29DA"/>
    <w:rsid w:val="00BD2B3A"/>
    <w:rsid w:val="00BD308D"/>
    <w:rsid w:val="00BD3A65"/>
    <w:rsid w:val="00BD5065"/>
    <w:rsid w:val="00BD57AF"/>
    <w:rsid w:val="00BD5EDD"/>
    <w:rsid w:val="00BD6DBB"/>
    <w:rsid w:val="00BD747C"/>
    <w:rsid w:val="00BD79D6"/>
    <w:rsid w:val="00BE05A9"/>
    <w:rsid w:val="00BE0748"/>
    <w:rsid w:val="00BE1AF5"/>
    <w:rsid w:val="00BE23F2"/>
    <w:rsid w:val="00BE5735"/>
    <w:rsid w:val="00BE78B4"/>
    <w:rsid w:val="00BE79F4"/>
    <w:rsid w:val="00BF0C23"/>
    <w:rsid w:val="00BF0F00"/>
    <w:rsid w:val="00BF3BE4"/>
    <w:rsid w:val="00BF7E3F"/>
    <w:rsid w:val="00C03EC2"/>
    <w:rsid w:val="00C0766A"/>
    <w:rsid w:val="00C105A8"/>
    <w:rsid w:val="00C10D37"/>
    <w:rsid w:val="00C10E72"/>
    <w:rsid w:val="00C11E0D"/>
    <w:rsid w:val="00C13CA7"/>
    <w:rsid w:val="00C14DCE"/>
    <w:rsid w:val="00C15EE4"/>
    <w:rsid w:val="00C17070"/>
    <w:rsid w:val="00C17688"/>
    <w:rsid w:val="00C22E5F"/>
    <w:rsid w:val="00C23B5E"/>
    <w:rsid w:val="00C2548A"/>
    <w:rsid w:val="00C26145"/>
    <w:rsid w:val="00C26260"/>
    <w:rsid w:val="00C2669D"/>
    <w:rsid w:val="00C314EB"/>
    <w:rsid w:val="00C32730"/>
    <w:rsid w:val="00C33D7F"/>
    <w:rsid w:val="00C35134"/>
    <w:rsid w:val="00C36659"/>
    <w:rsid w:val="00C3738C"/>
    <w:rsid w:val="00C409AB"/>
    <w:rsid w:val="00C417E1"/>
    <w:rsid w:val="00C42400"/>
    <w:rsid w:val="00C42507"/>
    <w:rsid w:val="00C4636D"/>
    <w:rsid w:val="00C466D1"/>
    <w:rsid w:val="00C468C6"/>
    <w:rsid w:val="00C5089A"/>
    <w:rsid w:val="00C53AE9"/>
    <w:rsid w:val="00C5491F"/>
    <w:rsid w:val="00C54B60"/>
    <w:rsid w:val="00C55145"/>
    <w:rsid w:val="00C55FD3"/>
    <w:rsid w:val="00C56B6E"/>
    <w:rsid w:val="00C60210"/>
    <w:rsid w:val="00C61F50"/>
    <w:rsid w:val="00C63880"/>
    <w:rsid w:val="00C64B98"/>
    <w:rsid w:val="00C67995"/>
    <w:rsid w:val="00C70601"/>
    <w:rsid w:val="00C72F19"/>
    <w:rsid w:val="00C73BA9"/>
    <w:rsid w:val="00C76671"/>
    <w:rsid w:val="00C77CE7"/>
    <w:rsid w:val="00C80D79"/>
    <w:rsid w:val="00C8184F"/>
    <w:rsid w:val="00C827BD"/>
    <w:rsid w:val="00C84674"/>
    <w:rsid w:val="00C91CA0"/>
    <w:rsid w:val="00C926FE"/>
    <w:rsid w:val="00C92F35"/>
    <w:rsid w:val="00C93DDB"/>
    <w:rsid w:val="00C93F25"/>
    <w:rsid w:val="00C93F5A"/>
    <w:rsid w:val="00C9525B"/>
    <w:rsid w:val="00C959F1"/>
    <w:rsid w:val="00C967BC"/>
    <w:rsid w:val="00C97020"/>
    <w:rsid w:val="00C97449"/>
    <w:rsid w:val="00CA2006"/>
    <w:rsid w:val="00CA2232"/>
    <w:rsid w:val="00CA33CB"/>
    <w:rsid w:val="00CA65B8"/>
    <w:rsid w:val="00CA6E68"/>
    <w:rsid w:val="00CA7908"/>
    <w:rsid w:val="00CB061A"/>
    <w:rsid w:val="00CB06D7"/>
    <w:rsid w:val="00CB1648"/>
    <w:rsid w:val="00CB19A6"/>
    <w:rsid w:val="00CB2A83"/>
    <w:rsid w:val="00CB2E28"/>
    <w:rsid w:val="00CB38B1"/>
    <w:rsid w:val="00CB3A44"/>
    <w:rsid w:val="00CB4538"/>
    <w:rsid w:val="00CB45BE"/>
    <w:rsid w:val="00CB49D0"/>
    <w:rsid w:val="00CB5866"/>
    <w:rsid w:val="00CB6052"/>
    <w:rsid w:val="00CB6AE1"/>
    <w:rsid w:val="00CC0123"/>
    <w:rsid w:val="00CC2A9C"/>
    <w:rsid w:val="00CC336D"/>
    <w:rsid w:val="00CC383A"/>
    <w:rsid w:val="00CC43FB"/>
    <w:rsid w:val="00CC49C8"/>
    <w:rsid w:val="00CC7443"/>
    <w:rsid w:val="00CD0299"/>
    <w:rsid w:val="00CD0800"/>
    <w:rsid w:val="00CD0ED7"/>
    <w:rsid w:val="00CD2F20"/>
    <w:rsid w:val="00CD4CAF"/>
    <w:rsid w:val="00CD5065"/>
    <w:rsid w:val="00CD6E99"/>
    <w:rsid w:val="00CE05B3"/>
    <w:rsid w:val="00CE16A5"/>
    <w:rsid w:val="00CE173B"/>
    <w:rsid w:val="00CE2229"/>
    <w:rsid w:val="00CE234D"/>
    <w:rsid w:val="00CE2C53"/>
    <w:rsid w:val="00CE370B"/>
    <w:rsid w:val="00CE3972"/>
    <w:rsid w:val="00CE3CEA"/>
    <w:rsid w:val="00CE4ED4"/>
    <w:rsid w:val="00CE4F03"/>
    <w:rsid w:val="00CE532A"/>
    <w:rsid w:val="00CE55A6"/>
    <w:rsid w:val="00CE5918"/>
    <w:rsid w:val="00CE6A15"/>
    <w:rsid w:val="00CE7B4D"/>
    <w:rsid w:val="00CF0420"/>
    <w:rsid w:val="00CF0A87"/>
    <w:rsid w:val="00CF1B79"/>
    <w:rsid w:val="00CF2970"/>
    <w:rsid w:val="00CF3217"/>
    <w:rsid w:val="00CF5B6D"/>
    <w:rsid w:val="00CF5EA6"/>
    <w:rsid w:val="00CF6466"/>
    <w:rsid w:val="00CF652F"/>
    <w:rsid w:val="00CF6D85"/>
    <w:rsid w:val="00CF6F9D"/>
    <w:rsid w:val="00CF7036"/>
    <w:rsid w:val="00D00354"/>
    <w:rsid w:val="00D00793"/>
    <w:rsid w:val="00D04431"/>
    <w:rsid w:val="00D04636"/>
    <w:rsid w:val="00D05E83"/>
    <w:rsid w:val="00D069EF"/>
    <w:rsid w:val="00D119CB"/>
    <w:rsid w:val="00D122C4"/>
    <w:rsid w:val="00D1240F"/>
    <w:rsid w:val="00D1256D"/>
    <w:rsid w:val="00D12A53"/>
    <w:rsid w:val="00D135EC"/>
    <w:rsid w:val="00D1381B"/>
    <w:rsid w:val="00D14DD4"/>
    <w:rsid w:val="00D153EE"/>
    <w:rsid w:val="00D15412"/>
    <w:rsid w:val="00D15A5B"/>
    <w:rsid w:val="00D16D19"/>
    <w:rsid w:val="00D16DE4"/>
    <w:rsid w:val="00D20384"/>
    <w:rsid w:val="00D20556"/>
    <w:rsid w:val="00D21EFC"/>
    <w:rsid w:val="00D22C17"/>
    <w:rsid w:val="00D235C1"/>
    <w:rsid w:val="00D23C88"/>
    <w:rsid w:val="00D252BD"/>
    <w:rsid w:val="00D26980"/>
    <w:rsid w:val="00D30B74"/>
    <w:rsid w:val="00D310C6"/>
    <w:rsid w:val="00D31487"/>
    <w:rsid w:val="00D32AF3"/>
    <w:rsid w:val="00D32DB2"/>
    <w:rsid w:val="00D3407E"/>
    <w:rsid w:val="00D34498"/>
    <w:rsid w:val="00D35044"/>
    <w:rsid w:val="00D40056"/>
    <w:rsid w:val="00D407AA"/>
    <w:rsid w:val="00D4113B"/>
    <w:rsid w:val="00D4168B"/>
    <w:rsid w:val="00D41D21"/>
    <w:rsid w:val="00D42230"/>
    <w:rsid w:val="00D4334A"/>
    <w:rsid w:val="00D44F7A"/>
    <w:rsid w:val="00D463B7"/>
    <w:rsid w:val="00D47498"/>
    <w:rsid w:val="00D53B2F"/>
    <w:rsid w:val="00D54458"/>
    <w:rsid w:val="00D6022B"/>
    <w:rsid w:val="00D621DB"/>
    <w:rsid w:val="00D6222E"/>
    <w:rsid w:val="00D626C6"/>
    <w:rsid w:val="00D63A69"/>
    <w:rsid w:val="00D63CB5"/>
    <w:rsid w:val="00D656F3"/>
    <w:rsid w:val="00D66B74"/>
    <w:rsid w:val="00D673A3"/>
    <w:rsid w:val="00D67626"/>
    <w:rsid w:val="00D676A7"/>
    <w:rsid w:val="00D7292B"/>
    <w:rsid w:val="00D72D1C"/>
    <w:rsid w:val="00D74FF0"/>
    <w:rsid w:val="00D75067"/>
    <w:rsid w:val="00D75120"/>
    <w:rsid w:val="00D7714B"/>
    <w:rsid w:val="00D80FF6"/>
    <w:rsid w:val="00D83517"/>
    <w:rsid w:val="00D83B35"/>
    <w:rsid w:val="00D83BA8"/>
    <w:rsid w:val="00D83BAA"/>
    <w:rsid w:val="00D83E38"/>
    <w:rsid w:val="00D85184"/>
    <w:rsid w:val="00D902A1"/>
    <w:rsid w:val="00D911D4"/>
    <w:rsid w:val="00D92659"/>
    <w:rsid w:val="00D941BA"/>
    <w:rsid w:val="00D94221"/>
    <w:rsid w:val="00D9468E"/>
    <w:rsid w:val="00DA02A1"/>
    <w:rsid w:val="00DA2114"/>
    <w:rsid w:val="00DA3F98"/>
    <w:rsid w:val="00DA5DED"/>
    <w:rsid w:val="00DA6FDA"/>
    <w:rsid w:val="00DA7404"/>
    <w:rsid w:val="00DB0D6F"/>
    <w:rsid w:val="00DB1375"/>
    <w:rsid w:val="00DB210B"/>
    <w:rsid w:val="00DB2CCF"/>
    <w:rsid w:val="00DB3744"/>
    <w:rsid w:val="00DB380A"/>
    <w:rsid w:val="00DB43F0"/>
    <w:rsid w:val="00DB4906"/>
    <w:rsid w:val="00DB4CFC"/>
    <w:rsid w:val="00DB5CB8"/>
    <w:rsid w:val="00DB722D"/>
    <w:rsid w:val="00DC0356"/>
    <w:rsid w:val="00DC0988"/>
    <w:rsid w:val="00DC1868"/>
    <w:rsid w:val="00DC1CCA"/>
    <w:rsid w:val="00DC6D9A"/>
    <w:rsid w:val="00DC6E42"/>
    <w:rsid w:val="00DD1D7B"/>
    <w:rsid w:val="00DD280D"/>
    <w:rsid w:val="00DD2F0B"/>
    <w:rsid w:val="00DD391E"/>
    <w:rsid w:val="00DD4670"/>
    <w:rsid w:val="00DD7891"/>
    <w:rsid w:val="00DE145B"/>
    <w:rsid w:val="00DE1B47"/>
    <w:rsid w:val="00DE26A0"/>
    <w:rsid w:val="00DE26C3"/>
    <w:rsid w:val="00DE4EC4"/>
    <w:rsid w:val="00DE6671"/>
    <w:rsid w:val="00DE7347"/>
    <w:rsid w:val="00DF02FD"/>
    <w:rsid w:val="00DF27E6"/>
    <w:rsid w:val="00DF3E8D"/>
    <w:rsid w:val="00DF5477"/>
    <w:rsid w:val="00DF55E0"/>
    <w:rsid w:val="00E017B8"/>
    <w:rsid w:val="00E01985"/>
    <w:rsid w:val="00E04DB3"/>
    <w:rsid w:val="00E052C6"/>
    <w:rsid w:val="00E05632"/>
    <w:rsid w:val="00E05B58"/>
    <w:rsid w:val="00E0748D"/>
    <w:rsid w:val="00E07F87"/>
    <w:rsid w:val="00E11548"/>
    <w:rsid w:val="00E208A0"/>
    <w:rsid w:val="00E219CB"/>
    <w:rsid w:val="00E2206D"/>
    <w:rsid w:val="00E238AE"/>
    <w:rsid w:val="00E23A14"/>
    <w:rsid w:val="00E2722C"/>
    <w:rsid w:val="00E3035C"/>
    <w:rsid w:val="00E3092D"/>
    <w:rsid w:val="00E317B5"/>
    <w:rsid w:val="00E31FAE"/>
    <w:rsid w:val="00E324DB"/>
    <w:rsid w:val="00E34388"/>
    <w:rsid w:val="00E34B72"/>
    <w:rsid w:val="00E3569D"/>
    <w:rsid w:val="00E41DD3"/>
    <w:rsid w:val="00E42022"/>
    <w:rsid w:val="00E45187"/>
    <w:rsid w:val="00E459A8"/>
    <w:rsid w:val="00E46D26"/>
    <w:rsid w:val="00E4796D"/>
    <w:rsid w:val="00E50B24"/>
    <w:rsid w:val="00E512C8"/>
    <w:rsid w:val="00E518F7"/>
    <w:rsid w:val="00E55F4D"/>
    <w:rsid w:val="00E564E6"/>
    <w:rsid w:val="00E57CE0"/>
    <w:rsid w:val="00E62C54"/>
    <w:rsid w:val="00E62E93"/>
    <w:rsid w:val="00E630BD"/>
    <w:rsid w:val="00E64713"/>
    <w:rsid w:val="00E6494E"/>
    <w:rsid w:val="00E663F9"/>
    <w:rsid w:val="00E6682D"/>
    <w:rsid w:val="00E6770C"/>
    <w:rsid w:val="00E7015B"/>
    <w:rsid w:val="00E702AF"/>
    <w:rsid w:val="00E704D3"/>
    <w:rsid w:val="00E7123F"/>
    <w:rsid w:val="00E71BFB"/>
    <w:rsid w:val="00E72DEE"/>
    <w:rsid w:val="00E734FE"/>
    <w:rsid w:val="00E74080"/>
    <w:rsid w:val="00E76D44"/>
    <w:rsid w:val="00E76FC1"/>
    <w:rsid w:val="00E77A1E"/>
    <w:rsid w:val="00E810C6"/>
    <w:rsid w:val="00E81B6B"/>
    <w:rsid w:val="00E83162"/>
    <w:rsid w:val="00E83AD3"/>
    <w:rsid w:val="00E83BE0"/>
    <w:rsid w:val="00E8699C"/>
    <w:rsid w:val="00E87A03"/>
    <w:rsid w:val="00E92C39"/>
    <w:rsid w:val="00E92E1A"/>
    <w:rsid w:val="00E9386D"/>
    <w:rsid w:val="00E9575F"/>
    <w:rsid w:val="00E972E6"/>
    <w:rsid w:val="00E978E1"/>
    <w:rsid w:val="00EA0C8A"/>
    <w:rsid w:val="00EA3448"/>
    <w:rsid w:val="00EA36AD"/>
    <w:rsid w:val="00EA4F56"/>
    <w:rsid w:val="00EA50F6"/>
    <w:rsid w:val="00EA7121"/>
    <w:rsid w:val="00EA7557"/>
    <w:rsid w:val="00EA759F"/>
    <w:rsid w:val="00EB3068"/>
    <w:rsid w:val="00EB42FB"/>
    <w:rsid w:val="00EB4E1D"/>
    <w:rsid w:val="00EB537F"/>
    <w:rsid w:val="00EB5AC5"/>
    <w:rsid w:val="00EB6D47"/>
    <w:rsid w:val="00EB78DB"/>
    <w:rsid w:val="00EC02ED"/>
    <w:rsid w:val="00EC1447"/>
    <w:rsid w:val="00EC3161"/>
    <w:rsid w:val="00EC396D"/>
    <w:rsid w:val="00EC5546"/>
    <w:rsid w:val="00EC5C72"/>
    <w:rsid w:val="00EC6F1E"/>
    <w:rsid w:val="00EC7A91"/>
    <w:rsid w:val="00ED001D"/>
    <w:rsid w:val="00ED07CB"/>
    <w:rsid w:val="00ED1662"/>
    <w:rsid w:val="00ED1E7B"/>
    <w:rsid w:val="00ED302E"/>
    <w:rsid w:val="00ED529A"/>
    <w:rsid w:val="00ED542B"/>
    <w:rsid w:val="00ED6607"/>
    <w:rsid w:val="00EE1DDB"/>
    <w:rsid w:val="00EE2598"/>
    <w:rsid w:val="00EE3533"/>
    <w:rsid w:val="00EE3F2D"/>
    <w:rsid w:val="00EE64DE"/>
    <w:rsid w:val="00EE65CA"/>
    <w:rsid w:val="00EF0241"/>
    <w:rsid w:val="00EF0B38"/>
    <w:rsid w:val="00EF0EC6"/>
    <w:rsid w:val="00EF16E4"/>
    <w:rsid w:val="00EF2312"/>
    <w:rsid w:val="00EF25E3"/>
    <w:rsid w:val="00EF3025"/>
    <w:rsid w:val="00EF457E"/>
    <w:rsid w:val="00F0040D"/>
    <w:rsid w:val="00F0227C"/>
    <w:rsid w:val="00F03C7C"/>
    <w:rsid w:val="00F0516F"/>
    <w:rsid w:val="00F05237"/>
    <w:rsid w:val="00F05668"/>
    <w:rsid w:val="00F05BE7"/>
    <w:rsid w:val="00F06A45"/>
    <w:rsid w:val="00F07CFD"/>
    <w:rsid w:val="00F07FE0"/>
    <w:rsid w:val="00F10EDE"/>
    <w:rsid w:val="00F118F7"/>
    <w:rsid w:val="00F163F1"/>
    <w:rsid w:val="00F16598"/>
    <w:rsid w:val="00F1754C"/>
    <w:rsid w:val="00F17FE2"/>
    <w:rsid w:val="00F20194"/>
    <w:rsid w:val="00F21865"/>
    <w:rsid w:val="00F21AA5"/>
    <w:rsid w:val="00F21D11"/>
    <w:rsid w:val="00F2275D"/>
    <w:rsid w:val="00F22E08"/>
    <w:rsid w:val="00F22F7F"/>
    <w:rsid w:val="00F236C1"/>
    <w:rsid w:val="00F27289"/>
    <w:rsid w:val="00F27616"/>
    <w:rsid w:val="00F27663"/>
    <w:rsid w:val="00F27B9D"/>
    <w:rsid w:val="00F30A70"/>
    <w:rsid w:val="00F31464"/>
    <w:rsid w:val="00F31D0B"/>
    <w:rsid w:val="00F3273D"/>
    <w:rsid w:val="00F32930"/>
    <w:rsid w:val="00F349AD"/>
    <w:rsid w:val="00F34DE5"/>
    <w:rsid w:val="00F3631B"/>
    <w:rsid w:val="00F37DE1"/>
    <w:rsid w:val="00F4118F"/>
    <w:rsid w:val="00F41300"/>
    <w:rsid w:val="00F4291F"/>
    <w:rsid w:val="00F43020"/>
    <w:rsid w:val="00F436C8"/>
    <w:rsid w:val="00F43864"/>
    <w:rsid w:val="00F461BE"/>
    <w:rsid w:val="00F463ED"/>
    <w:rsid w:val="00F467EF"/>
    <w:rsid w:val="00F46C84"/>
    <w:rsid w:val="00F4704E"/>
    <w:rsid w:val="00F50C76"/>
    <w:rsid w:val="00F511E9"/>
    <w:rsid w:val="00F51E7F"/>
    <w:rsid w:val="00F5202C"/>
    <w:rsid w:val="00F52D52"/>
    <w:rsid w:val="00F53E50"/>
    <w:rsid w:val="00F5556A"/>
    <w:rsid w:val="00F55E9F"/>
    <w:rsid w:val="00F62091"/>
    <w:rsid w:val="00F63E5F"/>
    <w:rsid w:val="00F63EDE"/>
    <w:rsid w:val="00F6449D"/>
    <w:rsid w:val="00F64E2D"/>
    <w:rsid w:val="00F70AC7"/>
    <w:rsid w:val="00F711EC"/>
    <w:rsid w:val="00F722FC"/>
    <w:rsid w:val="00F75193"/>
    <w:rsid w:val="00F75DAA"/>
    <w:rsid w:val="00F76F1D"/>
    <w:rsid w:val="00F801C7"/>
    <w:rsid w:val="00F8129A"/>
    <w:rsid w:val="00F81A11"/>
    <w:rsid w:val="00F82293"/>
    <w:rsid w:val="00F8251D"/>
    <w:rsid w:val="00F831A2"/>
    <w:rsid w:val="00F85406"/>
    <w:rsid w:val="00F85C9A"/>
    <w:rsid w:val="00F86E80"/>
    <w:rsid w:val="00F87486"/>
    <w:rsid w:val="00F91265"/>
    <w:rsid w:val="00F92A9B"/>
    <w:rsid w:val="00F95215"/>
    <w:rsid w:val="00F95422"/>
    <w:rsid w:val="00F9772E"/>
    <w:rsid w:val="00FA02E2"/>
    <w:rsid w:val="00FA1798"/>
    <w:rsid w:val="00FA1F4F"/>
    <w:rsid w:val="00FA2170"/>
    <w:rsid w:val="00FA2960"/>
    <w:rsid w:val="00FA2ABB"/>
    <w:rsid w:val="00FA41B2"/>
    <w:rsid w:val="00FA57CB"/>
    <w:rsid w:val="00FA6068"/>
    <w:rsid w:val="00FA6487"/>
    <w:rsid w:val="00FB275D"/>
    <w:rsid w:val="00FB67C1"/>
    <w:rsid w:val="00FB7C7B"/>
    <w:rsid w:val="00FC1BEE"/>
    <w:rsid w:val="00FC20C3"/>
    <w:rsid w:val="00FC2F77"/>
    <w:rsid w:val="00FC38F3"/>
    <w:rsid w:val="00FC409F"/>
    <w:rsid w:val="00FC483F"/>
    <w:rsid w:val="00FC4900"/>
    <w:rsid w:val="00FC5115"/>
    <w:rsid w:val="00FC6CB3"/>
    <w:rsid w:val="00FD0726"/>
    <w:rsid w:val="00FD079F"/>
    <w:rsid w:val="00FD2048"/>
    <w:rsid w:val="00FD5991"/>
    <w:rsid w:val="00FD74D9"/>
    <w:rsid w:val="00FD771B"/>
    <w:rsid w:val="00FE0566"/>
    <w:rsid w:val="00FE08CF"/>
    <w:rsid w:val="00FE1581"/>
    <w:rsid w:val="00FE18C9"/>
    <w:rsid w:val="00FE2289"/>
    <w:rsid w:val="00FE3BBD"/>
    <w:rsid w:val="00FE4202"/>
    <w:rsid w:val="00FE72AC"/>
    <w:rsid w:val="00FE7ED7"/>
    <w:rsid w:val="00FE7F7C"/>
    <w:rsid w:val="00FF0CED"/>
    <w:rsid w:val="00FF24EF"/>
    <w:rsid w:val="00FF3112"/>
    <w:rsid w:val="00FF3DF1"/>
    <w:rsid w:val="00FF689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AutoShape 3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C79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8B7C79"/>
    <w:pPr>
      <w:keepNext/>
      <w:spacing w:after="120"/>
      <w:jc w:val="center"/>
      <w:outlineLvl w:val="0"/>
    </w:pPr>
    <w:rPr>
      <w:b/>
      <w:sz w:val="22"/>
    </w:rPr>
  </w:style>
  <w:style w:type="paragraph" w:styleId="Titre2">
    <w:name w:val="heading 2"/>
    <w:basedOn w:val="Normal"/>
    <w:next w:val="Normal"/>
    <w:link w:val="Titre2Car"/>
    <w:qFormat/>
    <w:rsid w:val="008B7C79"/>
    <w:pPr>
      <w:keepNext/>
      <w:jc w:val="both"/>
      <w:outlineLvl w:val="1"/>
    </w:pPr>
    <w:rPr>
      <w:b/>
      <w:sz w:val="22"/>
    </w:rPr>
  </w:style>
  <w:style w:type="paragraph" w:styleId="Titre3">
    <w:name w:val="heading 3"/>
    <w:basedOn w:val="Normal"/>
    <w:next w:val="Normal"/>
    <w:link w:val="Titre3Car"/>
    <w:qFormat/>
    <w:rsid w:val="008B7C79"/>
    <w:pPr>
      <w:keepNext/>
      <w:spacing w:after="120"/>
      <w:jc w:val="center"/>
      <w:outlineLvl w:val="2"/>
    </w:pPr>
    <w:rPr>
      <w:b/>
      <w:bCs/>
      <w:sz w:val="18"/>
      <w:szCs w:val="16"/>
    </w:rPr>
  </w:style>
  <w:style w:type="paragraph" w:styleId="Titre4">
    <w:name w:val="heading 4"/>
    <w:basedOn w:val="Normal"/>
    <w:next w:val="Normal"/>
    <w:link w:val="Titre4Car"/>
    <w:qFormat/>
    <w:rsid w:val="008B7C79"/>
    <w:pPr>
      <w:keepNext/>
      <w:spacing w:after="120"/>
      <w:jc w:val="center"/>
      <w:outlineLvl w:val="3"/>
    </w:pPr>
    <w:rPr>
      <w:b/>
      <w:bCs/>
      <w:sz w:val="20"/>
      <w:szCs w:val="20"/>
    </w:rPr>
  </w:style>
  <w:style w:type="paragraph" w:styleId="Titre5">
    <w:name w:val="heading 5"/>
    <w:basedOn w:val="Normal"/>
    <w:next w:val="Normal"/>
    <w:link w:val="Titre5Car"/>
    <w:qFormat/>
    <w:rsid w:val="008B7C79"/>
    <w:pPr>
      <w:keepNext/>
      <w:outlineLvl w:val="4"/>
    </w:pPr>
    <w:rPr>
      <w:b/>
      <w:bCs/>
      <w:sz w:val="16"/>
      <w:szCs w:val="16"/>
    </w:rPr>
  </w:style>
  <w:style w:type="paragraph" w:styleId="Titre6">
    <w:name w:val="heading 6"/>
    <w:basedOn w:val="Normal"/>
    <w:next w:val="Normal"/>
    <w:link w:val="Titre6Car"/>
    <w:qFormat/>
    <w:rsid w:val="008B7C79"/>
    <w:pPr>
      <w:keepNext/>
      <w:outlineLvl w:val="5"/>
    </w:pPr>
    <w:rPr>
      <w:b/>
      <w:bCs/>
      <w:sz w:val="20"/>
      <w:szCs w:val="20"/>
    </w:rPr>
  </w:style>
  <w:style w:type="paragraph" w:styleId="Titre7">
    <w:name w:val="heading 7"/>
    <w:basedOn w:val="Normal"/>
    <w:next w:val="Normal"/>
    <w:link w:val="Titre7Car"/>
    <w:qFormat/>
    <w:rsid w:val="008B7C79"/>
    <w:pPr>
      <w:keepNext/>
      <w:jc w:val="both"/>
      <w:outlineLvl w:val="6"/>
    </w:pPr>
    <w:rPr>
      <w:b/>
      <w:bCs/>
      <w:szCs w:val="28"/>
    </w:rPr>
  </w:style>
  <w:style w:type="paragraph" w:styleId="Titre8">
    <w:name w:val="heading 8"/>
    <w:basedOn w:val="Normal"/>
    <w:next w:val="Normal"/>
    <w:link w:val="Titre8Car"/>
    <w:qFormat/>
    <w:rsid w:val="008B7C79"/>
    <w:pPr>
      <w:keepNext/>
      <w:outlineLvl w:val="7"/>
    </w:pPr>
    <w:rPr>
      <w:b/>
      <w:bCs/>
      <w:sz w:val="18"/>
      <w:szCs w:val="18"/>
      <w:lang w:val="en-GB"/>
    </w:rPr>
  </w:style>
  <w:style w:type="paragraph" w:styleId="Titre9">
    <w:name w:val="heading 9"/>
    <w:basedOn w:val="Normal"/>
    <w:next w:val="Normal"/>
    <w:link w:val="Titre9Car"/>
    <w:qFormat/>
    <w:rsid w:val="008B7C79"/>
    <w:pPr>
      <w:keepNext/>
      <w:jc w:val="center"/>
      <w:outlineLvl w:val="8"/>
    </w:pPr>
    <w:rPr>
      <w:b/>
      <w:bCs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locked/>
    <w:rsid w:val="008B7C79"/>
    <w:rPr>
      <w:b/>
      <w:sz w:val="22"/>
      <w:szCs w:val="24"/>
      <w:lang w:val="fr-FR" w:eastAsia="fr-FR" w:bidi="ar-SA"/>
    </w:rPr>
  </w:style>
  <w:style w:type="character" w:customStyle="1" w:styleId="Titre2Car">
    <w:name w:val="Titre 2 Car"/>
    <w:link w:val="Titre2"/>
    <w:semiHidden/>
    <w:rsid w:val="008B7C79"/>
    <w:rPr>
      <w:b/>
      <w:sz w:val="22"/>
      <w:szCs w:val="24"/>
      <w:lang w:val="fr-FR" w:eastAsia="fr-FR" w:bidi="ar-SA"/>
    </w:rPr>
  </w:style>
  <w:style w:type="character" w:customStyle="1" w:styleId="Titre3Car">
    <w:name w:val="Titre 3 Car"/>
    <w:link w:val="Titre3"/>
    <w:semiHidden/>
    <w:rsid w:val="008B7C79"/>
    <w:rPr>
      <w:b/>
      <w:bCs/>
      <w:sz w:val="18"/>
      <w:szCs w:val="16"/>
      <w:lang w:val="fr-FR" w:eastAsia="fr-FR" w:bidi="ar-SA"/>
    </w:rPr>
  </w:style>
  <w:style w:type="character" w:customStyle="1" w:styleId="Titre4Car">
    <w:name w:val="Titre 4 Car"/>
    <w:link w:val="Titre4"/>
    <w:semiHidden/>
    <w:locked/>
    <w:rsid w:val="008B7C79"/>
    <w:rPr>
      <w:b/>
      <w:bCs/>
      <w:lang w:val="fr-FR" w:eastAsia="fr-FR" w:bidi="ar-SA"/>
    </w:rPr>
  </w:style>
  <w:style w:type="character" w:customStyle="1" w:styleId="Titre5Car">
    <w:name w:val="Titre 5 Car"/>
    <w:link w:val="Titre5"/>
    <w:semiHidden/>
    <w:locked/>
    <w:rsid w:val="008B7C79"/>
    <w:rPr>
      <w:b/>
      <w:bCs/>
      <w:sz w:val="16"/>
      <w:szCs w:val="16"/>
      <w:lang w:val="fr-FR" w:eastAsia="fr-FR" w:bidi="ar-SA"/>
    </w:rPr>
  </w:style>
  <w:style w:type="character" w:customStyle="1" w:styleId="Titre6Car">
    <w:name w:val="Titre 6 Car"/>
    <w:link w:val="Titre6"/>
    <w:semiHidden/>
    <w:locked/>
    <w:rsid w:val="008B7C79"/>
    <w:rPr>
      <w:b/>
      <w:bCs/>
      <w:lang w:val="fr-FR" w:eastAsia="fr-FR" w:bidi="ar-SA"/>
    </w:rPr>
  </w:style>
  <w:style w:type="character" w:customStyle="1" w:styleId="Titre7Car">
    <w:name w:val="Titre 7 Car"/>
    <w:link w:val="Titre7"/>
    <w:semiHidden/>
    <w:locked/>
    <w:rsid w:val="008B7C79"/>
    <w:rPr>
      <w:b/>
      <w:bCs/>
      <w:sz w:val="24"/>
      <w:szCs w:val="28"/>
      <w:lang w:val="fr-FR" w:eastAsia="fr-FR" w:bidi="ar-SA"/>
    </w:rPr>
  </w:style>
  <w:style w:type="character" w:customStyle="1" w:styleId="Titre8Car">
    <w:name w:val="Titre 8 Car"/>
    <w:link w:val="Titre8"/>
    <w:semiHidden/>
    <w:locked/>
    <w:rsid w:val="008B7C79"/>
    <w:rPr>
      <w:b/>
      <w:bCs/>
      <w:sz w:val="18"/>
      <w:szCs w:val="18"/>
      <w:lang w:val="en-GB" w:eastAsia="fr-FR" w:bidi="ar-SA"/>
    </w:rPr>
  </w:style>
  <w:style w:type="character" w:customStyle="1" w:styleId="Titre9Car">
    <w:name w:val="Titre 9 Car"/>
    <w:link w:val="Titre9"/>
    <w:semiHidden/>
    <w:locked/>
    <w:rsid w:val="008B7C79"/>
    <w:rPr>
      <w:b/>
      <w:bCs/>
      <w:sz w:val="16"/>
      <w:szCs w:val="16"/>
      <w:lang w:val="fr-FR" w:eastAsia="fr-FR" w:bidi="ar-SA"/>
    </w:rPr>
  </w:style>
  <w:style w:type="paragraph" w:styleId="NormalWeb">
    <w:name w:val="Normal (Web)"/>
    <w:basedOn w:val="Normal"/>
    <w:rsid w:val="008B7C79"/>
    <w:pPr>
      <w:spacing w:before="100" w:beforeAutospacing="1" w:after="100" w:afterAutospacing="1"/>
    </w:pPr>
  </w:style>
  <w:style w:type="paragraph" w:styleId="Corpsdetexte">
    <w:name w:val="Body Text"/>
    <w:basedOn w:val="Normal"/>
    <w:link w:val="CorpsdetexteCar"/>
    <w:rsid w:val="008B7C79"/>
    <w:pPr>
      <w:jc w:val="both"/>
    </w:pPr>
  </w:style>
  <w:style w:type="character" w:customStyle="1" w:styleId="CorpsdetexteCar">
    <w:name w:val="Corps de texte Car"/>
    <w:link w:val="Corpsdetexte"/>
    <w:semiHidden/>
    <w:rsid w:val="008B7C79"/>
    <w:rPr>
      <w:sz w:val="24"/>
      <w:szCs w:val="24"/>
      <w:lang w:val="fr-FR" w:eastAsia="fr-FR" w:bidi="ar-SA"/>
    </w:rPr>
  </w:style>
  <w:style w:type="character" w:styleId="Numrodepage">
    <w:name w:val="page number"/>
    <w:basedOn w:val="Policepardfaut"/>
    <w:rsid w:val="008B7C79"/>
  </w:style>
  <w:style w:type="paragraph" w:styleId="Pieddepage">
    <w:name w:val="footer"/>
    <w:basedOn w:val="Normal"/>
    <w:link w:val="PieddepageCar"/>
    <w:uiPriority w:val="99"/>
    <w:rsid w:val="008B7C7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8B7C79"/>
    <w:rPr>
      <w:sz w:val="24"/>
      <w:szCs w:val="24"/>
      <w:lang w:val="fr-FR" w:eastAsia="fr-FR" w:bidi="ar-SA"/>
    </w:rPr>
  </w:style>
  <w:style w:type="paragraph" w:styleId="Titre">
    <w:name w:val="Title"/>
    <w:basedOn w:val="Normal"/>
    <w:link w:val="TitreCar"/>
    <w:qFormat/>
    <w:rsid w:val="008B7C79"/>
    <w:pPr>
      <w:jc w:val="center"/>
    </w:pPr>
    <w:rPr>
      <w:b/>
      <w:bCs/>
      <w:szCs w:val="28"/>
    </w:rPr>
  </w:style>
  <w:style w:type="character" w:customStyle="1" w:styleId="TitreCar">
    <w:name w:val="Titre Car"/>
    <w:link w:val="Titre"/>
    <w:rsid w:val="008B7C79"/>
    <w:rPr>
      <w:b/>
      <w:bCs/>
      <w:sz w:val="24"/>
      <w:szCs w:val="28"/>
      <w:lang w:val="fr-FR" w:eastAsia="fr-FR" w:bidi="ar-SA"/>
    </w:rPr>
  </w:style>
  <w:style w:type="paragraph" w:styleId="Corpsdetexte2">
    <w:name w:val="Body Text 2"/>
    <w:basedOn w:val="Normal"/>
    <w:link w:val="Corpsdetexte2Car"/>
    <w:rsid w:val="008B7C79"/>
    <w:pPr>
      <w:spacing w:after="120" w:line="480" w:lineRule="auto"/>
    </w:pPr>
  </w:style>
  <w:style w:type="character" w:customStyle="1" w:styleId="Corpsdetexte2Car">
    <w:name w:val="Corps de texte 2 Car"/>
    <w:link w:val="Corpsdetexte2"/>
    <w:semiHidden/>
    <w:locked/>
    <w:rsid w:val="008B7C79"/>
    <w:rPr>
      <w:sz w:val="24"/>
      <w:szCs w:val="24"/>
      <w:lang w:val="fr-FR" w:eastAsia="fr-FR" w:bidi="ar-SA"/>
    </w:rPr>
  </w:style>
  <w:style w:type="paragraph" w:styleId="Paragraphedeliste">
    <w:name w:val="List Paragraph"/>
    <w:basedOn w:val="Normal"/>
    <w:uiPriority w:val="34"/>
    <w:qFormat/>
    <w:rsid w:val="008B7C79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Notedebasdepage">
    <w:name w:val="footnote text"/>
    <w:basedOn w:val="Normal"/>
    <w:link w:val="NotedebasdepageCar"/>
    <w:semiHidden/>
    <w:rsid w:val="008B7C79"/>
    <w:rPr>
      <w:sz w:val="20"/>
      <w:szCs w:val="20"/>
    </w:rPr>
  </w:style>
  <w:style w:type="character" w:customStyle="1" w:styleId="NotedebasdepageCar">
    <w:name w:val="Note de bas de page Car"/>
    <w:link w:val="Notedebasdepage"/>
    <w:semiHidden/>
    <w:locked/>
    <w:rsid w:val="008B7C79"/>
    <w:rPr>
      <w:lang w:val="fr-FR" w:eastAsia="fr-FR" w:bidi="ar-SA"/>
    </w:rPr>
  </w:style>
  <w:style w:type="character" w:styleId="Appelnotedebasdep">
    <w:name w:val="footnote reference"/>
    <w:semiHidden/>
    <w:rsid w:val="008B7C79"/>
    <w:rPr>
      <w:vertAlign w:val="superscript"/>
    </w:rPr>
  </w:style>
  <w:style w:type="paragraph" w:styleId="En-tte">
    <w:name w:val="header"/>
    <w:basedOn w:val="Normal"/>
    <w:link w:val="En-tteCar"/>
    <w:uiPriority w:val="99"/>
    <w:rsid w:val="008B7C79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8B7C79"/>
    <w:rPr>
      <w:sz w:val="24"/>
      <w:szCs w:val="24"/>
      <w:lang w:val="fr-FR" w:eastAsia="fr-FR" w:bidi="ar-SA"/>
    </w:rPr>
  </w:style>
  <w:style w:type="character" w:customStyle="1" w:styleId="hps">
    <w:name w:val="hps"/>
    <w:basedOn w:val="Policepardfaut"/>
    <w:rsid w:val="008B7C79"/>
  </w:style>
  <w:style w:type="character" w:customStyle="1" w:styleId="hpsatn">
    <w:name w:val="hps atn"/>
    <w:basedOn w:val="Policepardfaut"/>
    <w:rsid w:val="008B7C79"/>
  </w:style>
  <w:style w:type="character" w:customStyle="1" w:styleId="hpsalt-edited">
    <w:name w:val="hps alt-edited"/>
    <w:basedOn w:val="Policepardfaut"/>
    <w:rsid w:val="008B7C79"/>
  </w:style>
  <w:style w:type="character" w:styleId="Accentuation">
    <w:name w:val="Emphasis"/>
    <w:qFormat/>
    <w:rsid w:val="008B7C79"/>
    <w:rPr>
      <w:rFonts w:cs="Times New Roman"/>
      <w:i/>
      <w:iCs/>
    </w:rPr>
  </w:style>
  <w:style w:type="paragraph" w:customStyle="1" w:styleId="spip">
    <w:name w:val="spip"/>
    <w:basedOn w:val="Normal"/>
    <w:rsid w:val="008B7C79"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semiHidden/>
    <w:rsid w:val="008B7C7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rsid w:val="008B7C79"/>
    <w:rPr>
      <w:rFonts w:ascii="Tahoma" w:hAnsi="Tahoma" w:cs="Tahoma"/>
      <w:sz w:val="16"/>
      <w:szCs w:val="16"/>
      <w:lang w:val="fr-FR" w:eastAsia="fr-FR" w:bidi="ar-SA"/>
    </w:rPr>
  </w:style>
  <w:style w:type="character" w:customStyle="1" w:styleId="longtext">
    <w:name w:val="long_text"/>
    <w:basedOn w:val="Policepardfaut"/>
    <w:rsid w:val="008B7C79"/>
  </w:style>
  <w:style w:type="character" w:customStyle="1" w:styleId="atn">
    <w:name w:val="atn"/>
    <w:basedOn w:val="Policepardfaut"/>
    <w:rsid w:val="008B7C79"/>
  </w:style>
  <w:style w:type="character" w:customStyle="1" w:styleId="gt-icon-text">
    <w:name w:val="gt-icon-text"/>
    <w:basedOn w:val="Policepardfaut"/>
    <w:rsid w:val="008B7C79"/>
  </w:style>
  <w:style w:type="character" w:customStyle="1" w:styleId="shorttext">
    <w:name w:val="short_text"/>
    <w:basedOn w:val="Policepardfaut"/>
    <w:rsid w:val="008B7C79"/>
  </w:style>
  <w:style w:type="character" w:styleId="Lienhypertexte">
    <w:name w:val="Hyperlink"/>
    <w:rsid w:val="008B7C79"/>
    <w:rPr>
      <w:color w:val="0066FF"/>
      <w:u w:val="single"/>
    </w:rPr>
  </w:style>
  <w:style w:type="paragraph" w:customStyle="1" w:styleId="Default">
    <w:name w:val="Default"/>
    <w:rsid w:val="008B7C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leChar">
    <w:name w:val="Title Char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character" w:customStyle="1" w:styleId="TitleChar1">
    <w:name w:val="Title Char1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paragraph" w:customStyle="1" w:styleId="Paragraphedeliste1">
    <w:name w:val="Paragraphe de liste1"/>
    <w:basedOn w:val="Normal"/>
    <w:rsid w:val="008B7C79"/>
    <w:pPr>
      <w:spacing w:after="200" w:line="276" w:lineRule="auto"/>
      <w:ind w:left="720"/>
    </w:pPr>
    <w:rPr>
      <w:rFonts w:ascii="Calibri" w:hAnsi="Calibri" w:cs="Arial"/>
      <w:sz w:val="22"/>
      <w:szCs w:val="22"/>
      <w:lang w:eastAsia="en-US"/>
    </w:rPr>
  </w:style>
  <w:style w:type="character" w:customStyle="1" w:styleId="Emphaseintense1">
    <w:name w:val="Emphase intense1"/>
    <w:rsid w:val="008B7C79"/>
    <w:rPr>
      <w:rFonts w:cs="Times New Roman"/>
      <w:b/>
      <w:bCs/>
      <w:i/>
      <w:iCs/>
      <w:color w:val="4F81BD"/>
    </w:rPr>
  </w:style>
  <w:style w:type="paragraph" w:styleId="Retraitcorpsdetexte2">
    <w:name w:val="Body Text Indent 2"/>
    <w:basedOn w:val="Normal"/>
    <w:link w:val="Retraitcorpsdetexte2Car"/>
    <w:unhideWhenUsed/>
    <w:rsid w:val="00572FD7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rsid w:val="00572FD7"/>
    <w:rPr>
      <w:sz w:val="24"/>
      <w:szCs w:val="24"/>
    </w:rPr>
  </w:style>
  <w:style w:type="paragraph" w:styleId="Sansinterligne">
    <w:name w:val="No Spacing"/>
    <w:link w:val="SansinterligneCar"/>
    <w:uiPriority w:val="1"/>
    <w:qFormat/>
    <w:rsid w:val="00582E6D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link w:val="Sansinterligne"/>
    <w:uiPriority w:val="1"/>
    <w:rsid w:val="00582E6D"/>
    <w:rPr>
      <w:rFonts w:ascii="Calibri" w:eastAsia="Times New Roman" w:hAnsi="Calibri" w:cs="Arial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A67685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A67685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A67685"/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A6768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A67685"/>
    <w:rPr>
      <w:b/>
      <w:bCs/>
    </w:rPr>
  </w:style>
  <w:style w:type="paragraph" w:styleId="Rvision">
    <w:name w:val="Revision"/>
    <w:hidden/>
    <w:uiPriority w:val="99"/>
    <w:semiHidden/>
    <w:rsid w:val="00B044E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7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5193C1-B8F1-4C35-B066-B80701B0C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822</Words>
  <Characters>4523</Characters>
  <Application>Microsoft Office Word</Application>
  <DocSecurity>0</DocSecurity>
  <Lines>37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"Saniyya EL HAMOUMI" &lt;s.elhamoumi@hcp.ma&gt;</dc:creator>
  <cp:lastModifiedBy>HCP</cp:lastModifiedBy>
  <cp:revision>8</cp:revision>
  <cp:lastPrinted>2026-05-21T09:33:00Z</cp:lastPrinted>
  <dcterms:created xsi:type="dcterms:W3CDTF">2026-08-31T08:17:00Z</dcterms:created>
  <dcterms:modified xsi:type="dcterms:W3CDTF">2026-09-02T11:02:00Z</dcterms:modified>
</cp:coreProperties>
</file>