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3A8" w:rsidRDefault="00BD23A8" w:rsidP="00BD23A8">
      <w:pPr>
        <w:spacing w:line="240" w:lineRule="auto"/>
        <w:jc w:val="center"/>
        <w:rPr>
          <w:rFonts w:ascii="Times New Roman" w:eastAsia="Times New Roman" w:hAnsi="Times New Roman" w:cs="Times New Roman"/>
          <w:b/>
          <w:bCs/>
          <w:sz w:val="72"/>
          <w:szCs w:val="72"/>
          <w:lang w:eastAsia="fr-FR"/>
        </w:rPr>
      </w:pPr>
    </w:p>
    <w:p w:rsidR="00BD23A8" w:rsidRDefault="00BD23A8" w:rsidP="00BD23A8">
      <w:pPr>
        <w:spacing w:line="240" w:lineRule="auto"/>
        <w:jc w:val="center"/>
        <w:rPr>
          <w:rFonts w:ascii="Times New Roman" w:eastAsia="Times New Roman" w:hAnsi="Times New Roman" w:cs="Times New Roman"/>
          <w:b/>
          <w:bCs/>
          <w:sz w:val="72"/>
          <w:szCs w:val="72"/>
          <w:lang w:eastAsia="fr-FR"/>
        </w:rPr>
      </w:pPr>
    </w:p>
    <w:p w:rsidR="00BD23A8" w:rsidRDefault="00BD23A8" w:rsidP="00BD23A8">
      <w:pPr>
        <w:spacing w:line="240" w:lineRule="auto"/>
        <w:jc w:val="center"/>
        <w:rPr>
          <w:rFonts w:ascii="Times New Roman" w:eastAsia="Times New Roman" w:hAnsi="Times New Roman" w:cs="Times New Roman"/>
          <w:b/>
          <w:bCs/>
          <w:sz w:val="72"/>
          <w:szCs w:val="72"/>
          <w:lang w:eastAsia="fr-FR"/>
        </w:rPr>
      </w:pPr>
    </w:p>
    <w:p w:rsidR="00BD23A8" w:rsidRDefault="00BD23A8" w:rsidP="00BD23A8">
      <w:pPr>
        <w:spacing w:line="240" w:lineRule="auto"/>
        <w:jc w:val="center"/>
        <w:rPr>
          <w:rFonts w:ascii="Times New Roman" w:eastAsia="Times New Roman" w:hAnsi="Times New Roman" w:cs="Times New Roman"/>
          <w:b/>
          <w:bCs/>
          <w:sz w:val="72"/>
          <w:szCs w:val="72"/>
          <w:lang w:eastAsia="fr-FR"/>
        </w:rPr>
      </w:pPr>
    </w:p>
    <w:p w:rsidR="00BD23A8" w:rsidRPr="00AF62CE" w:rsidRDefault="00BD23A8" w:rsidP="00BD23A8">
      <w:pPr>
        <w:spacing w:line="240" w:lineRule="auto"/>
        <w:jc w:val="center"/>
        <w:rPr>
          <w:rFonts w:ascii="Times New Roman" w:eastAsia="Times New Roman" w:hAnsi="Times New Roman" w:cs="Times New Roman"/>
          <w:b/>
          <w:bCs/>
          <w:color w:val="244061" w:themeColor="accent1" w:themeShade="80"/>
          <w:sz w:val="52"/>
          <w:szCs w:val="52"/>
          <w:lang w:eastAsia="fr-FR"/>
        </w:rPr>
      </w:pPr>
      <w:r w:rsidRPr="00AF62CE">
        <w:rPr>
          <w:rFonts w:ascii="Times New Roman" w:eastAsia="Times New Roman" w:hAnsi="Times New Roman" w:cs="Times New Roman"/>
          <w:b/>
          <w:bCs/>
          <w:color w:val="244061" w:themeColor="accent1" w:themeShade="80"/>
          <w:sz w:val="52"/>
          <w:szCs w:val="52"/>
          <w:lang w:eastAsia="fr-FR"/>
        </w:rPr>
        <w:t>Enquête nationale sur l’emploi du temps des marocains 2012</w:t>
      </w:r>
    </w:p>
    <w:p w:rsidR="00BD23A8" w:rsidRDefault="00BD23A8" w:rsidP="00BD23A8">
      <w:pPr>
        <w:spacing w:after="0" w:line="240" w:lineRule="auto"/>
        <w:jc w:val="center"/>
        <w:rPr>
          <w:rFonts w:ascii="Times New Roman" w:eastAsia="Times New Roman" w:hAnsi="Times New Roman" w:cs="Times New Roman"/>
          <w:b/>
          <w:bCs/>
          <w:sz w:val="48"/>
          <w:szCs w:val="48"/>
          <w:lang w:eastAsia="fr-FR"/>
        </w:rPr>
      </w:pPr>
    </w:p>
    <w:p w:rsidR="00AF62CE" w:rsidRPr="00BD23A8" w:rsidRDefault="00AF62CE" w:rsidP="00AF62CE">
      <w:pPr>
        <w:spacing w:after="0" w:line="480" w:lineRule="auto"/>
        <w:jc w:val="center"/>
        <w:rPr>
          <w:rFonts w:asciiTheme="majorBidi" w:eastAsia="Times New Roman" w:hAnsiTheme="majorBidi" w:cstheme="majorBidi"/>
          <w:b/>
          <w:bCs/>
          <w:color w:val="365F91" w:themeColor="accent1" w:themeShade="BF"/>
          <w:sz w:val="40"/>
          <w:szCs w:val="40"/>
          <w:lang w:eastAsia="fr-FR"/>
        </w:rPr>
      </w:pPr>
      <w:r>
        <w:rPr>
          <w:rFonts w:asciiTheme="majorBidi" w:eastAsia="Times New Roman" w:hAnsiTheme="majorBidi" w:cstheme="majorBidi"/>
          <w:b/>
          <w:bCs/>
          <w:color w:val="365F91" w:themeColor="accent1" w:themeShade="BF"/>
          <w:sz w:val="40"/>
          <w:szCs w:val="40"/>
          <w:lang w:eastAsia="fr-FR"/>
        </w:rPr>
        <w:t>Note</w:t>
      </w:r>
      <w:r w:rsidRPr="00BD23A8">
        <w:rPr>
          <w:rFonts w:asciiTheme="majorBidi" w:eastAsia="Times New Roman" w:hAnsiTheme="majorBidi" w:cstheme="majorBidi"/>
          <w:b/>
          <w:bCs/>
          <w:color w:val="365F91" w:themeColor="accent1" w:themeShade="BF"/>
          <w:sz w:val="40"/>
          <w:szCs w:val="40"/>
          <w:lang w:eastAsia="fr-FR"/>
        </w:rPr>
        <w:t xml:space="preserve"> méthodologique </w:t>
      </w:r>
    </w:p>
    <w:p w:rsidR="00BD23A8" w:rsidRDefault="00BD23A8" w:rsidP="00BD23A8">
      <w:pPr>
        <w:spacing w:after="0" w:line="240" w:lineRule="auto"/>
        <w:jc w:val="center"/>
        <w:rPr>
          <w:rFonts w:ascii="Times New Roman" w:eastAsia="Times New Roman" w:hAnsi="Times New Roman" w:cs="Times New Roman"/>
          <w:b/>
          <w:bCs/>
          <w:sz w:val="48"/>
          <w:szCs w:val="48"/>
          <w:lang w:eastAsia="fr-FR"/>
        </w:rPr>
      </w:pPr>
    </w:p>
    <w:p w:rsidR="00BD23A8" w:rsidRDefault="00BD23A8" w:rsidP="00BD23A8">
      <w:pPr>
        <w:spacing w:after="0" w:line="240" w:lineRule="auto"/>
        <w:jc w:val="center"/>
        <w:rPr>
          <w:rFonts w:ascii="Times New Roman" w:eastAsia="Times New Roman" w:hAnsi="Times New Roman" w:cs="Times New Roman"/>
          <w:b/>
          <w:bCs/>
          <w:sz w:val="48"/>
          <w:szCs w:val="48"/>
          <w:lang w:eastAsia="fr-FR"/>
        </w:rPr>
      </w:pPr>
    </w:p>
    <w:p w:rsidR="00BD23A8" w:rsidRDefault="00BD23A8" w:rsidP="00BD23A8">
      <w:pPr>
        <w:spacing w:after="0" w:line="240" w:lineRule="auto"/>
        <w:jc w:val="center"/>
        <w:rPr>
          <w:rFonts w:ascii="Times New Roman" w:eastAsia="Times New Roman" w:hAnsi="Times New Roman" w:cs="Times New Roman"/>
          <w:b/>
          <w:bCs/>
          <w:sz w:val="48"/>
          <w:szCs w:val="48"/>
          <w:lang w:eastAsia="fr-FR"/>
        </w:rPr>
      </w:pPr>
    </w:p>
    <w:p w:rsidR="00BD23A8" w:rsidRDefault="00BD23A8" w:rsidP="00BD23A8">
      <w:pPr>
        <w:spacing w:after="0" w:line="240" w:lineRule="auto"/>
        <w:jc w:val="center"/>
        <w:rPr>
          <w:rFonts w:ascii="Times New Roman" w:eastAsia="Times New Roman" w:hAnsi="Times New Roman" w:cs="Times New Roman"/>
          <w:b/>
          <w:bCs/>
          <w:sz w:val="48"/>
          <w:szCs w:val="48"/>
          <w:lang w:eastAsia="fr-FR"/>
        </w:rPr>
      </w:pPr>
    </w:p>
    <w:p w:rsidR="00BD23A8" w:rsidRDefault="00BD23A8" w:rsidP="00BD23A8">
      <w:pPr>
        <w:spacing w:after="0" w:line="240" w:lineRule="auto"/>
        <w:jc w:val="center"/>
        <w:rPr>
          <w:rFonts w:ascii="Times New Roman" w:eastAsia="Times New Roman" w:hAnsi="Times New Roman" w:cs="Times New Roman"/>
          <w:b/>
          <w:bCs/>
          <w:sz w:val="48"/>
          <w:szCs w:val="48"/>
          <w:lang w:eastAsia="fr-FR"/>
        </w:rPr>
      </w:pPr>
    </w:p>
    <w:p w:rsidR="00BD23A8" w:rsidRDefault="00BD23A8" w:rsidP="00BD23A8">
      <w:pPr>
        <w:spacing w:after="0" w:line="240" w:lineRule="auto"/>
        <w:jc w:val="center"/>
        <w:rPr>
          <w:rFonts w:ascii="Times New Roman" w:eastAsia="Times New Roman" w:hAnsi="Times New Roman" w:cs="Times New Roman"/>
          <w:b/>
          <w:bCs/>
          <w:sz w:val="48"/>
          <w:szCs w:val="48"/>
          <w:lang w:eastAsia="fr-FR"/>
        </w:rPr>
      </w:pPr>
    </w:p>
    <w:p w:rsidR="00BD23A8" w:rsidRDefault="00BD23A8" w:rsidP="00BD23A8">
      <w:pPr>
        <w:spacing w:after="0" w:line="240" w:lineRule="auto"/>
        <w:jc w:val="center"/>
        <w:rPr>
          <w:rFonts w:ascii="Times New Roman" w:eastAsia="Times New Roman" w:hAnsi="Times New Roman" w:cs="Times New Roman"/>
          <w:b/>
          <w:bCs/>
          <w:sz w:val="48"/>
          <w:szCs w:val="48"/>
          <w:lang w:eastAsia="fr-FR"/>
        </w:rPr>
      </w:pPr>
    </w:p>
    <w:p w:rsidR="00BD23A8" w:rsidRDefault="00BD23A8" w:rsidP="00BD23A8">
      <w:pPr>
        <w:spacing w:after="0" w:line="240" w:lineRule="auto"/>
        <w:jc w:val="center"/>
        <w:rPr>
          <w:rFonts w:ascii="Times New Roman" w:eastAsia="Times New Roman" w:hAnsi="Times New Roman" w:cs="Times New Roman"/>
          <w:b/>
          <w:bCs/>
          <w:sz w:val="48"/>
          <w:szCs w:val="48"/>
          <w:lang w:eastAsia="fr-FR"/>
        </w:rPr>
      </w:pPr>
    </w:p>
    <w:p w:rsidR="00BD23A8" w:rsidRDefault="00BD23A8" w:rsidP="00BD23A8">
      <w:pPr>
        <w:spacing w:after="0" w:line="240" w:lineRule="auto"/>
        <w:jc w:val="center"/>
        <w:rPr>
          <w:rFonts w:ascii="Times New Roman" w:eastAsia="Times New Roman" w:hAnsi="Times New Roman" w:cs="Times New Roman"/>
          <w:b/>
          <w:bCs/>
          <w:sz w:val="48"/>
          <w:szCs w:val="48"/>
          <w:lang w:eastAsia="fr-FR"/>
        </w:rPr>
      </w:pPr>
    </w:p>
    <w:p w:rsidR="00BD23A8" w:rsidRDefault="00BD23A8" w:rsidP="00BD23A8">
      <w:pPr>
        <w:spacing w:after="0" w:line="240" w:lineRule="auto"/>
        <w:jc w:val="center"/>
        <w:rPr>
          <w:rFonts w:ascii="Times New Roman" w:eastAsia="Times New Roman" w:hAnsi="Times New Roman" w:cs="Times New Roman"/>
          <w:b/>
          <w:bCs/>
          <w:sz w:val="48"/>
          <w:szCs w:val="48"/>
          <w:lang w:eastAsia="fr-FR"/>
        </w:rPr>
      </w:pPr>
    </w:p>
    <w:p w:rsidR="00BD23A8" w:rsidRDefault="00BD23A8" w:rsidP="00BD23A8">
      <w:pPr>
        <w:spacing w:after="0" w:line="240" w:lineRule="auto"/>
        <w:jc w:val="center"/>
        <w:rPr>
          <w:rFonts w:ascii="Times New Roman" w:eastAsia="Times New Roman" w:hAnsi="Times New Roman" w:cs="Times New Roman"/>
          <w:b/>
          <w:bCs/>
          <w:sz w:val="48"/>
          <w:szCs w:val="48"/>
          <w:lang w:eastAsia="fr-FR"/>
        </w:rPr>
      </w:pPr>
    </w:p>
    <w:p w:rsidR="00BD23A8" w:rsidRDefault="00BD23A8" w:rsidP="00BD23A8">
      <w:pPr>
        <w:spacing w:after="0" w:line="240" w:lineRule="auto"/>
        <w:jc w:val="center"/>
        <w:rPr>
          <w:rFonts w:ascii="Times New Roman" w:eastAsia="Times New Roman" w:hAnsi="Times New Roman" w:cs="Times New Roman"/>
          <w:b/>
          <w:bCs/>
          <w:sz w:val="48"/>
          <w:szCs w:val="48"/>
          <w:lang w:eastAsia="fr-FR"/>
        </w:rPr>
      </w:pPr>
    </w:p>
    <w:p w:rsidR="00BD23A8" w:rsidRDefault="00BD23A8" w:rsidP="00BD23A8">
      <w:pPr>
        <w:spacing w:after="0" w:line="240" w:lineRule="auto"/>
        <w:rPr>
          <w:rFonts w:ascii="Times New Roman" w:eastAsia="Times New Roman" w:hAnsi="Times New Roman" w:cs="Times New Roman"/>
          <w:b/>
          <w:bCs/>
          <w:sz w:val="48"/>
          <w:szCs w:val="48"/>
          <w:lang w:eastAsia="fr-FR"/>
        </w:rPr>
      </w:pPr>
    </w:p>
    <w:p w:rsidR="00BD23A8" w:rsidRDefault="00BD23A8" w:rsidP="00BD23A8">
      <w:pPr>
        <w:spacing w:after="0" w:line="240" w:lineRule="auto"/>
        <w:rPr>
          <w:rFonts w:ascii="Times New Roman" w:eastAsia="Times New Roman" w:hAnsi="Times New Roman" w:cs="Times New Roman"/>
          <w:b/>
          <w:bCs/>
          <w:sz w:val="48"/>
          <w:szCs w:val="48"/>
          <w:lang w:eastAsia="fr-FR"/>
        </w:rPr>
      </w:pPr>
    </w:p>
    <w:p w:rsidR="00BD23A8" w:rsidRPr="00B146C5" w:rsidRDefault="00BD23A8" w:rsidP="00BD23A8">
      <w:pPr>
        <w:tabs>
          <w:tab w:val="left" w:pos="-720"/>
        </w:tabs>
        <w:suppressAutoHyphens/>
        <w:spacing w:line="311" w:lineRule="atLeast"/>
        <w:jc w:val="both"/>
        <w:rPr>
          <w:rFonts w:ascii="Times New Roman" w:eastAsia="Calibri" w:hAnsi="Times New Roman" w:cs="Times New Roman"/>
          <w:spacing w:val="-3"/>
          <w:sz w:val="24"/>
          <w:szCs w:val="24"/>
        </w:rPr>
      </w:pPr>
      <w:r w:rsidRPr="00B146C5">
        <w:rPr>
          <w:rFonts w:ascii="Times New Roman" w:eastAsia="Calibri" w:hAnsi="Times New Roman" w:cs="Times New Roman"/>
          <w:b/>
          <w:bCs/>
          <w:spacing w:val="-3"/>
          <w:sz w:val="24"/>
          <w:szCs w:val="24"/>
        </w:rPr>
        <w:t>1.  Objectifs de l'Enquête nationale sur le budget-temps 2011/2012(ENET)</w:t>
      </w:r>
    </w:p>
    <w:p w:rsidR="00BD23A8" w:rsidRPr="00630F73" w:rsidRDefault="00AF62CE" w:rsidP="00E6294E">
      <w:pPr>
        <w:tabs>
          <w:tab w:val="left" w:pos="-720"/>
        </w:tabs>
        <w:suppressAutoHyphens/>
        <w:spacing w:line="311" w:lineRule="atLeast"/>
        <w:jc w:val="both"/>
        <w:rPr>
          <w:rFonts w:ascii="Times New Roman" w:eastAsia="Calibri" w:hAnsi="Times New Roman" w:cs="Times New Roman"/>
          <w:spacing w:val="-3"/>
          <w:sz w:val="24"/>
          <w:szCs w:val="24"/>
        </w:rPr>
      </w:pPr>
      <w:r w:rsidRPr="00AF62CE">
        <w:rPr>
          <w:rFonts w:ascii="Times New Roman" w:eastAsia="Calibri" w:hAnsi="Times New Roman" w:cs="Times New Roman"/>
          <w:spacing w:val="-3"/>
          <w:sz w:val="24"/>
          <w:szCs w:val="24"/>
        </w:rPr>
        <w:t xml:space="preserve">L’objectif  principal de l'enquête nationale sur l’emploi du temps 2011/2012 (ENET) </w:t>
      </w:r>
      <w:r w:rsidR="00E6294E">
        <w:rPr>
          <w:rFonts w:ascii="Times New Roman" w:eastAsia="Calibri" w:hAnsi="Times New Roman" w:cs="Times New Roman"/>
          <w:spacing w:val="-3"/>
          <w:sz w:val="24"/>
          <w:szCs w:val="24"/>
        </w:rPr>
        <w:t>est</w:t>
      </w:r>
      <w:r w:rsidR="00BD23A8" w:rsidRPr="00630F73">
        <w:rPr>
          <w:rFonts w:ascii="Times New Roman" w:eastAsia="Calibri" w:hAnsi="Times New Roman" w:cs="Times New Roman"/>
          <w:spacing w:val="-3"/>
          <w:sz w:val="24"/>
          <w:szCs w:val="24"/>
        </w:rPr>
        <w:t xml:space="preserve"> la détermination de la structure du temps réparti entre les diverses activités rémunérées et non rémunérées exercées par les femmes et les hommes. Les autres premiers buts fixés pour cette opération sont les suivants :</w:t>
      </w:r>
    </w:p>
    <w:p w:rsidR="00BD23A8" w:rsidRPr="00630F73" w:rsidRDefault="00BD23A8" w:rsidP="00BD23A8">
      <w:pPr>
        <w:widowControl w:val="0"/>
        <w:numPr>
          <w:ilvl w:val="0"/>
          <w:numId w:val="2"/>
        </w:numPr>
        <w:tabs>
          <w:tab w:val="left" w:pos="-720"/>
        </w:tabs>
        <w:suppressAutoHyphens/>
        <w:autoSpaceDE w:val="0"/>
        <w:autoSpaceDN w:val="0"/>
        <w:adjustRightInd w:val="0"/>
        <w:spacing w:after="0" w:line="311" w:lineRule="atLeast"/>
        <w:jc w:val="both"/>
        <w:rPr>
          <w:rFonts w:ascii="Times New Roman" w:eastAsia="Calibri" w:hAnsi="Times New Roman" w:cs="Times New Roman"/>
          <w:spacing w:val="-3"/>
          <w:sz w:val="24"/>
          <w:szCs w:val="24"/>
        </w:rPr>
      </w:pPr>
      <w:r w:rsidRPr="00630F73">
        <w:rPr>
          <w:rFonts w:ascii="Times New Roman" w:eastAsia="Calibri" w:hAnsi="Times New Roman" w:cs="Times New Roman"/>
          <w:spacing w:val="-3"/>
          <w:sz w:val="24"/>
          <w:szCs w:val="24"/>
        </w:rPr>
        <w:t>Compléter les données sociales, démographiques et économiques existantes et servir de base statistique pour l’évaluation et la formulation de politiques sociales ;</w:t>
      </w:r>
    </w:p>
    <w:p w:rsidR="00BD23A8" w:rsidRPr="00630F73" w:rsidRDefault="00BD23A8" w:rsidP="00BD23A8">
      <w:pPr>
        <w:tabs>
          <w:tab w:val="left" w:pos="-720"/>
        </w:tabs>
        <w:suppressAutoHyphens/>
        <w:spacing w:line="311" w:lineRule="atLeast"/>
        <w:jc w:val="both"/>
        <w:rPr>
          <w:rFonts w:ascii="Times New Roman" w:eastAsia="Calibri" w:hAnsi="Times New Roman" w:cs="Times New Roman"/>
          <w:spacing w:val="-3"/>
          <w:sz w:val="24"/>
          <w:szCs w:val="24"/>
        </w:rPr>
      </w:pPr>
    </w:p>
    <w:p w:rsidR="00BD23A8" w:rsidRPr="00630F73" w:rsidRDefault="00BD23A8" w:rsidP="00BD23A8">
      <w:pPr>
        <w:widowControl w:val="0"/>
        <w:numPr>
          <w:ilvl w:val="0"/>
          <w:numId w:val="2"/>
        </w:numPr>
        <w:tabs>
          <w:tab w:val="left" w:pos="-720"/>
        </w:tabs>
        <w:suppressAutoHyphens/>
        <w:autoSpaceDE w:val="0"/>
        <w:autoSpaceDN w:val="0"/>
        <w:adjustRightInd w:val="0"/>
        <w:spacing w:after="0" w:line="311" w:lineRule="atLeast"/>
        <w:jc w:val="both"/>
        <w:rPr>
          <w:rFonts w:ascii="Times New Roman" w:eastAsia="Calibri" w:hAnsi="Times New Roman" w:cs="Times New Roman"/>
          <w:spacing w:val="-3"/>
          <w:sz w:val="24"/>
          <w:szCs w:val="24"/>
        </w:rPr>
      </w:pPr>
      <w:r w:rsidRPr="00630F73">
        <w:rPr>
          <w:rFonts w:ascii="Times New Roman" w:eastAsia="Calibri" w:hAnsi="Times New Roman" w:cs="Times New Roman"/>
          <w:spacing w:val="-3"/>
          <w:sz w:val="24"/>
          <w:szCs w:val="24"/>
        </w:rPr>
        <w:t>Examiner comment les femmes et les hommes participent à la vie économique, à travers une analyse approfondie des différents  aspects de l'emploi  féminin et masculin ;</w:t>
      </w:r>
    </w:p>
    <w:p w:rsidR="00BD23A8" w:rsidRPr="00630F73" w:rsidRDefault="00BD23A8" w:rsidP="00BD23A8">
      <w:pPr>
        <w:tabs>
          <w:tab w:val="left" w:pos="-720"/>
        </w:tabs>
        <w:suppressAutoHyphens/>
        <w:spacing w:line="311" w:lineRule="atLeast"/>
        <w:jc w:val="both"/>
        <w:rPr>
          <w:rFonts w:ascii="Times New Roman" w:eastAsia="Calibri" w:hAnsi="Times New Roman" w:cs="Times New Roman"/>
          <w:spacing w:val="-3"/>
          <w:sz w:val="24"/>
          <w:szCs w:val="24"/>
        </w:rPr>
      </w:pPr>
    </w:p>
    <w:p w:rsidR="00BD23A8" w:rsidRDefault="00BD23A8" w:rsidP="005D62F2">
      <w:pPr>
        <w:widowControl w:val="0"/>
        <w:numPr>
          <w:ilvl w:val="0"/>
          <w:numId w:val="2"/>
        </w:numPr>
        <w:tabs>
          <w:tab w:val="left" w:pos="-720"/>
        </w:tabs>
        <w:suppressAutoHyphens/>
        <w:autoSpaceDE w:val="0"/>
        <w:autoSpaceDN w:val="0"/>
        <w:adjustRightInd w:val="0"/>
        <w:spacing w:after="0" w:line="311" w:lineRule="atLeast"/>
        <w:jc w:val="both"/>
        <w:rPr>
          <w:rFonts w:ascii="Times New Roman" w:eastAsia="Calibri" w:hAnsi="Times New Roman" w:cs="Times New Roman"/>
          <w:spacing w:val="-3"/>
          <w:sz w:val="24"/>
          <w:szCs w:val="24"/>
        </w:rPr>
      </w:pPr>
      <w:r w:rsidRPr="00630F73">
        <w:rPr>
          <w:rFonts w:ascii="Times New Roman" w:eastAsia="Calibri" w:hAnsi="Times New Roman" w:cs="Times New Roman"/>
          <w:spacing w:val="-3"/>
          <w:sz w:val="24"/>
          <w:szCs w:val="24"/>
        </w:rPr>
        <w:t>Quantifier et décrire en détail les différentes tâches exercées par les femmes et les hommes en interaction avec les différents facteurs démographiques, économiques, socioculturels et écologiques.</w:t>
      </w:r>
    </w:p>
    <w:p w:rsidR="00BD23A8" w:rsidRPr="00BD23A8" w:rsidRDefault="00BD23A8" w:rsidP="00BD23A8">
      <w:pPr>
        <w:widowControl w:val="0"/>
        <w:tabs>
          <w:tab w:val="left" w:pos="-720"/>
        </w:tabs>
        <w:suppressAutoHyphens/>
        <w:autoSpaceDE w:val="0"/>
        <w:autoSpaceDN w:val="0"/>
        <w:adjustRightInd w:val="0"/>
        <w:spacing w:after="0" w:line="311" w:lineRule="atLeast"/>
        <w:ind w:left="720"/>
        <w:jc w:val="both"/>
        <w:rPr>
          <w:rFonts w:ascii="Times New Roman" w:eastAsia="Calibri" w:hAnsi="Times New Roman" w:cs="Times New Roman"/>
          <w:spacing w:val="-3"/>
          <w:sz w:val="24"/>
          <w:szCs w:val="24"/>
        </w:rPr>
      </w:pPr>
    </w:p>
    <w:p w:rsidR="00BD23A8" w:rsidRDefault="00BD23A8" w:rsidP="00BD23A8">
      <w:pPr>
        <w:widowControl w:val="0"/>
        <w:numPr>
          <w:ilvl w:val="0"/>
          <w:numId w:val="2"/>
        </w:numPr>
        <w:tabs>
          <w:tab w:val="left" w:pos="-720"/>
        </w:tabs>
        <w:suppressAutoHyphens/>
        <w:autoSpaceDE w:val="0"/>
        <w:autoSpaceDN w:val="0"/>
        <w:adjustRightInd w:val="0"/>
        <w:spacing w:after="0" w:line="311" w:lineRule="atLeast"/>
        <w:jc w:val="both"/>
        <w:rPr>
          <w:rFonts w:ascii="Times New Roman" w:eastAsia="Calibri" w:hAnsi="Times New Roman" w:cs="Times New Roman"/>
          <w:spacing w:val="-3"/>
          <w:sz w:val="24"/>
          <w:szCs w:val="24"/>
        </w:rPr>
      </w:pPr>
      <w:r w:rsidRPr="00630F73">
        <w:rPr>
          <w:rFonts w:ascii="Times New Roman" w:eastAsia="Calibri" w:hAnsi="Times New Roman" w:cs="Times New Roman"/>
          <w:spacing w:val="-3"/>
          <w:sz w:val="24"/>
          <w:szCs w:val="24"/>
        </w:rPr>
        <w:t xml:space="preserve">Offrir une base de données statistiques et d’indicateurs sexués pour une meilleure intégration des questions de genre dans les programmes, les budgets et les comptes nationaux ; </w:t>
      </w:r>
    </w:p>
    <w:p w:rsidR="00BD23A8" w:rsidRPr="00BD23A8" w:rsidRDefault="00BD23A8" w:rsidP="00BD23A8">
      <w:pPr>
        <w:widowControl w:val="0"/>
        <w:tabs>
          <w:tab w:val="left" w:pos="-720"/>
        </w:tabs>
        <w:suppressAutoHyphens/>
        <w:autoSpaceDE w:val="0"/>
        <w:autoSpaceDN w:val="0"/>
        <w:adjustRightInd w:val="0"/>
        <w:spacing w:after="0" w:line="311" w:lineRule="atLeast"/>
        <w:ind w:left="720"/>
        <w:jc w:val="both"/>
        <w:rPr>
          <w:rFonts w:ascii="Times New Roman" w:eastAsia="Calibri" w:hAnsi="Times New Roman" w:cs="Times New Roman"/>
          <w:spacing w:val="-3"/>
          <w:sz w:val="24"/>
          <w:szCs w:val="24"/>
        </w:rPr>
      </w:pPr>
    </w:p>
    <w:p w:rsidR="00BD23A8" w:rsidRPr="00630F73" w:rsidRDefault="00BD23A8" w:rsidP="00BD23A8">
      <w:pPr>
        <w:widowControl w:val="0"/>
        <w:numPr>
          <w:ilvl w:val="0"/>
          <w:numId w:val="2"/>
        </w:numPr>
        <w:tabs>
          <w:tab w:val="left" w:pos="-720"/>
        </w:tabs>
        <w:suppressAutoHyphens/>
        <w:autoSpaceDE w:val="0"/>
        <w:autoSpaceDN w:val="0"/>
        <w:adjustRightInd w:val="0"/>
        <w:spacing w:after="0" w:line="311" w:lineRule="atLeast"/>
        <w:jc w:val="both"/>
        <w:rPr>
          <w:rFonts w:ascii="Times New Roman" w:eastAsia="Calibri" w:hAnsi="Times New Roman" w:cs="Times New Roman"/>
          <w:spacing w:val="-3"/>
          <w:sz w:val="24"/>
          <w:szCs w:val="24"/>
        </w:rPr>
      </w:pPr>
      <w:r w:rsidRPr="00630F73">
        <w:rPr>
          <w:rFonts w:ascii="Times New Roman" w:eastAsia="Calibri" w:hAnsi="Times New Roman" w:cs="Times New Roman"/>
          <w:spacing w:val="-3"/>
          <w:sz w:val="24"/>
          <w:szCs w:val="24"/>
        </w:rPr>
        <w:t>Quantifier la contribution des femmes et des hommes aux activités économiques, domestiques et ménagères et d’analyser l’allocation du temps disponible entre les diverses occupations.</w:t>
      </w:r>
    </w:p>
    <w:p w:rsidR="00BD23A8" w:rsidRPr="00630F73" w:rsidRDefault="00BD23A8" w:rsidP="00BD23A8">
      <w:pPr>
        <w:pStyle w:val="Paragraphedeliste"/>
        <w:rPr>
          <w:rFonts w:ascii="Times New Roman" w:eastAsia="Calibri" w:hAnsi="Times New Roman" w:cs="Times New Roman"/>
          <w:spacing w:val="-3"/>
          <w:sz w:val="24"/>
          <w:szCs w:val="24"/>
        </w:rPr>
      </w:pPr>
    </w:p>
    <w:p w:rsidR="00BD23A8" w:rsidRDefault="00CD6838" w:rsidP="00CD6838">
      <w:pPr>
        <w:tabs>
          <w:tab w:val="left" w:pos="-720"/>
        </w:tabs>
        <w:suppressAutoHyphens/>
        <w:spacing w:line="311" w:lineRule="atLeast"/>
        <w:jc w:val="both"/>
        <w:rPr>
          <w:rFonts w:ascii="Times New Roman" w:eastAsia="Calibri" w:hAnsi="Times New Roman" w:cs="Times New Roman"/>
          <w:b/>
          <w:bCs/>
          <w:spacing w:val="-3"/>
          <w:sz w:val="24"/>
          <w:szCs w:val="24"/>
        </w:rPr>
      </w:pPr>
      <w:r>
        <w:rPr>
          <w:rFonts w:ascii="Times New Roman" w:eastAsia="Calibri" w:hAnsi="Times New Roman" w:cs="Times New Roman"/>
          <w:b/>
          <w:bCs/>
          <w:spacing w:val="-3"/>
          <w:sz w:val="24"/>
          <w:szCs w:val="24"/>
        </w:rPr>
        <w:t xml:space="preserve">2. </w:t>
      </w:r>
      <w:r w:rsidR="00BD23A8" w:rsidRPr="00B146C5">
        <w:rPr>
          <w:rFonts w:ascii="Times New Roman" w:eastAsia="Calibri" w:hAnsi="Times New Roman" w:cs="Times New Roman"/>
          <w:b/>
          <w:bCs/>
          <w:spacing w:val="-3"/>
          <w:sz w:val="24"/>
          <w:szCs w:val="24"/>
        </w:rPr>
        <w:t>Principales utilisations des données de l’ENET</w:t>
      </w:r>
    </w:p>
    <w:p w:rsidR="00BD23A8" w:rsidRPr="00BD23A8" w:rsidRDefault="00BD23A8" w:rsidP="00BD23A8">
      <w:pPr>
        <w:widowControl w:val="0"/>
        <w:tabs>
          <w:tab w:val="left" w:pos="-720"/>
        </w:tabs>
        <w:suppressAutoHyphens/>
        <w:autoSpaceDE w:val="0"/>
        <w:autoSpaceDN w:val="0"/>
        <w:adjustRightInd w:val="0"/>
        <w:spacing w:after="0" w:line="311" w:lineRule="atLeast"/>
        <w:ind w:left="720"/>
        <w:jc w:val="both"/>
        <w:rPr>
          <w:rFonts w:ascii="Times New Roman" w:eastAsia="Calibri" w:hAnsi="Times New Roman" w:cs="Times New Roman"/>
          <w:b/>
          <w:bCs/>
          <w:spacing w:val="-3"/>
          <w:sz w:val="24"/>
          <w:szCs w:val="24"/>
        </w:rPr>
      </w:pPr>
    </w:p>
    <w:p w:rsidR="00BD23A8" w:rsidRPr="00591D1B" w:rsidRDefault="00CD6838" w:rsidP="00CD6838">
      <w:pPr>
        <w:tabs>
          <w:tab w:val="left" w:pos="-720"/>
        </w:tabs>
        <w:suppressAutoHyphens/>
        <w:spacing w:after="0" w:line="311" w:lineRule="atLeast"/>
        <w:jc w:val="both"/>
        <w:rPr>
          <w:rFonts w:ascii="Times New Roman" w:eastAsia="Calibri" w:hAnsi="Times New Roman" w:cs="Times New Roman"/>
          <w:spacing w:val="-3"/>
          <w:sz w:val="24"/>
          <w:szCs w:val="24"/>
        </w:rPr>
      </w:pPr>
      <w:r>
        <w:rPr>
          <w:rFonts w:ascii="Times New Roman" w:eastAsia="Calibri" w:hAnsi="Times New Roman" w:cs="Times New Roman"/>
          <w:spacing w:val="-3"/>
          <w:sz w:val="24"/>
          <w:szCs w:val="24"/>
        </w:rPr>
        <w:t>« </w:t>
      </w:r>
      <w:r w:rsidR="005D62F2">
        <w:rPr>
          <w:rFonts w:ascii="Times New Roman" w:eastAsia="Calibri" w:hAnsi="Times New Roman" w:cs="Times New Roman"/>
          <w:spacing w:val="-3"/>
          <w:sz w:val="24"/>
          <w:szCs w:val="24"/>
        </w:rPr>
        <w:t>Les</w:t>
      </w:r>
      <w:r w:rsidR="00BD23A8" w:rsidRPr="00591D1B">
        <w:rPr>
          <w:rFonts w:ascii="Times New Roman" w:eastAsia="Calibri" w:hAnsi="Times New Roman" w:cs="Times New Roman"/>
          <w:spacing w:val="-3"/>
          <w:sz w:val="24"/>
          <w:szCs w:val="24"/>
        </w:rPr>
        <w:t xml:space="preserve"> données des enquêtes sur l’emploi du temps constituent une source commune utilisant une unité de mesure commune pour des données descriptives fondamentales qu’il est difficile d’obtenir autrement sur les activités de l’homme dans les divers domaines des statistiques économiques connexes » ONU, 1978. Ces données peuvent servir notamment :</w:t>
      </w:r>
    </w:p>
    <w:p w:rsidR="00BD23A8" w:rsidRPr="00591D1B" w:rsidRDefault="00BD23A8" w:rsidP="00BD23A8">
      <w:pPr>
        <w:tabs>
          <w:tab w:val="left" w:pos="-720"/>
        </w:tabs>
        <w:suppressAutoHyphens/>
        <w:spacing w:line="311" w:lineRule="atLeast"/>
        <w:ind w:left="720"/>
        <w:jc w:val="both"/>
        <w:rPr>
          <w:rFonts w:ascii="Times New Roman" w:eastAsia="Calibri" w:hAnsi="Times New Roman" w:cs="Times New Roman"/>
          <w:spacing w:val="-3"/>
          <w:sz w:val="24"/>
          <w:szCs w:val="24"/>
        </w:rPr>
      </w:pPr>
    </w:p>
    <w:p w:rsidR="00BD23A8" w:rsidRPr="00591D1B" w:rsidRDefault="00BD23A8" w:rsidP="00BD23A8">
      <w:pPr>
        <w:widowControl w:val="0"/>
        <w:numPr>
          <w:ilvl w:val="0"/>
          <w:numId w:val="6"/>
        </w:numPr>
        <w:tabs>
          <w:tab w:val="left" w:pos="-720"/>
        </w:tabs>
        <w:suppressAutoHyphens/>
        <w:autoSpaceDE w:val="0"/>
        <w:autoSpaceDN w:val="0"/>
        <w:adjustRightInd w:val="0"/>
        <w:spacing w:after="0" w:line="311" w:lineRule="atLeast"/>
        <w:ind w:left="720"/>
        <w:jc w:val="both"/>
        <w:rPr>
          <w:rFonts w:ascii="Times New Roman" w:eastAsia="Calibri" w:hAnsi="Times New Roman" w:cs="Times New Roman"/>
          <w:spacing w:val="-3"/>
          <w:sz w:val="24"/>
          <w:szCs w:val="24"/>
        </w:rPr>
      </w:pPr>
      <w:r w:rsidRPr="00591D1B">
        <w:rPr>
          <w:rFonts w:ascii="Times New Roman" w:eastAsia="Calibri" w:hAnsi="Times New Roman" w:cs="Times New Roman"/>
          <w:b/>
          <w:bCs/>
          <w:spacing w:val="-3"/>
          <w:sz w:val="24"/>
          <w:szCs w:val="24"/>
        </w:rPr>
        <w:t xml:space="preserve">pour une mesure approfondie de toutes les formes de travail : </w:t>
      </w:r>
      <w:r w:rsidRPr="00591D1B">
        <w:rPr>
          <w:rFonts w:ascii="Times New Roman" w:eastAsia="Calibri" w:hAnsi="Times New Roman" w:cs="Times New Roman"/>
          <w:spacing w:val="-3"/>
          <w:sz w:val="24"/>
          <w:szCs w:val="24"/>
        </w:rPr>
        <w:t>cette source de données permet de compléter celles fournies par les enquêtes classiques sur la main d’œuvre par l’appréhension du temps effectivement consacré au travail sous toutes ses formes.</w:t>
      </w:r>
    </w:p>
    <w:p w:rsidR="00BD23A8" w:rsidRPr="00591D1B" w:rsidRDefault="00BD23A8" w:rsidP="00BD23A8">
      <w:pPr>
        <w:tabs>
          <w:tab w:val="left" w:pos="-720"/>
        </w:tabs>
        <w:suppressAutoHyphens/>
        <w:spacing w:line="311" w:lineRule="atLeast"/>
        <w:jc w:val="both"/>
        <w:rPr>
          <w:rFonts w:ascii="Times New Roman" w:eastAsia="Calibri" w:hAnsi="Times New Roman" w:cs="Times New Roman"/>
          <w:spacing w:val="-3"/>
          <w:sz w:val="24"/>
          <w:szCs w:val="24"/>
        </w:rPr>
      </w:pPr>
    </w:p>
    <w:p w:rsidR="00BD23A8" w:rsidRPr="00591D1B" w:rsidRDefault="00BD23A8" w:rsidP="00BD23A8">
      <w:pPr>
        <w:widowControl w:val="0"/>
        <w:numPr>
          <w:ilvl w:val="0"/>
          <w:numId w:val="6"/>
        </w:numPr>
        <w:tabs>
          <w:tab w:val="left" w:pos="-720"/>
        </w:tabs>
        <w:suppressAutoHyphens/>
        <w:autoSpaceDE w:val="0"/>
        <w:autoSpaceDN w:val="0"/>
        <w:adjustRightInd w:val="0"/>
        <w:spacing w:after="0" w:line="311" w:lineRule="atLeast"/>
        <w:ind w:left="720"/>
        <w:jc w:val="both"/>
        <w:rPr>
          <w:rFonts w:ascii="Times New Roman" w:eastAsia="Calibri" w:hAnsi="Times New Roman" w:cs="Times New Roman"/>
          <w:spacing w:val="-3"/>
          <w:sz w:val="24"/>
          <w:szCs w:val="24"/>
        </w:rPr>
      </w:pPr>
      <w:r w:rsidRPr="00591D1B">
        <w:rPr>
          <w:rFonts w:ascii="Times New Roman" w:eastAsia="Calibri" w:hAnsi="Times New Roman" w:cs="Times New Roman"/>
          <w:b/>
          <w:bCs/>
          <w:spacing w:val="-3"/>
          <w:sz w:val="24"/>
          <w:szCs w:val="24"/>
        </w:rPr>
        <w:t xml:space="preserve">pour une analyse de la qualité de vie : </w:t>
      </w:r>
      <w:r w:rsidRPr="00591D1B">
        <w:rPr>
          <w:rFonts w:ascii="Times New Roman" w:eastAsia="Calibri" w:hAnsi="Times New Roman" w:cs="Times New Roman"/>
          <w:spacing w:val="-3"/>
          <w:sz w:val="24"/>
          <w:szCs w:val="24"/>
        </w:rPr>
        <w:t xml:space="preserve">en mettent l’accent sur le temps réservé aux loisirs en tant qu’aspect du bien-être.  Les données sur l’emploi du temps sont importantes pour la mesure des niveaux de vie par l’élaboration d’indicateurs pertinents du bien-être et de pauvreté. </w:t>
      </w:r>
    </w:p>
    <w:p w:rsidR="00BD23A8" w:rsidRPr="00591D1B" w:rsidRDefault="00BD23A8" w:rsidP="00BD23A8">
      <w:pPr>
        <w:tabs>
          <w:tab w:val="left" w:pos="-720"/>
        </w:tabs>
        <w:suppressAutoHyphens/>
        <w:spacing w:line="311" w:lineRule="atLeast"/>
        <w:ind w:left="720"/>
        <w:jc w:val="both"/>
        <w:rPr>
          <w:rFonts w:ascii="Times New Roman" w:eastAsia="Calibri" w:hAnsi="Times New Roman" w:cs="Times New Roman"/>
          <w:spacing w:val="-3"/>
          <w:sz w:val="24"/>
          <w:szCs w:val="24"/>
        </w:rPr>
      </w:pPr>
    </w:p>
    <w:p w:rsidR="00BD23A8" w:rsidRPr="00591D1B" w:rsidRDefault="00BD23A8" w:rsidP="00BD23A8">
      <w:pPr>
        <w:widowControl w:val="0"/>
        <w:numPr>
          <w:ilvl w:val="0"/>
          <w:numId w:val="6"/>
        </w:numPr>
        <w:tabs>
          <w:tab w:val="left" w:pos="-720"/>
        </w:tabs>
        <w:suppressAutoHyphens/>
        <w:autoSpaceDE w:val="0"/>
        <w:autoSpaceDN w:val="0"/>
        <w:adjustRightInd w:val="0"/>
        <w:spacing w:after="0" w:line="311" w:lineRule="atLeast"/>
        <w:ind w:left="720"/>
        <w:jc w:val="both"/>
        <w:rPr>
          <w:rFonts w:ascii="Times New Roman" w:eastAsia="Calibri" w:hAnsi="Times New Roman" w:cs="Times New Roman"/>
          <w:spacing w:val="-3"/>
          <w:sz w:val="24"/>
          <w:szCs w:val="24"/>
        </w:rPr>
      </w:pPr>
      <w:r w:rsidRPr="00591D1B">
        <w:rPr>
          <w:rFonts w:ascii="Times New Roman" w:eastAsia="Calibri" w:hAnsi="Times New Roman" w:cs="Times New Roman"/>
          <w:b/>
          <w:bCs/>
          <w:spacing w:val="-3"/>
          <w:sz w:val="24"/>
          <w:szCs w:val="24"/>
        </w:rPr>
        <w:t xml:space="preserve">pour évaluer exhaustivement la production des ménages : </w:t>
      </w:r>
      <w:r w:rsidRPr="00591D1B">
        <w:rPr>
          <w:rFonts w:ascii="Times New Roman" w:eastAsia="Calibri" w:hAnsi="Times New Roman" w:cs="Times New Roman"/>
          <w:spacing w:val="-3"/>
          <w:sz w:val="24"/>
          <w:szCs w:val="24"/>
        </w:rPr>
        <w:t>les données issues de ce type d’investigations permettent une évaluation plus précise de la production nationale en étendant la notion de production des ménages. Les données de l’enquête permettent également la confection d’un compte satellite des ménages.</w:t>
      </w:r>
    </w:p>
    <w:p w:rsidR="00BD23A8" w:rsidRPr="00591D1B" w:rsidRDefault="00BD23A8" w:rsidP="00BD23A8">
      <w:pPr>
        <w:tabs>
          <w:tab w:val="left" w:pos="-720"/>
        </w:tabs>
        <w:suppressAutoHyphens/>
        <w:spacing w:line="311" w:lineRule="atLeast"/>
        <w:jc w:val="both"/>
        <w:rPr>
          <w:rFonts w:ascii="Times New Roman" w:eastAsia="Calibri" w:hAnsi="Times New Roman" w:cs="Times New Roman"/>
          <w:spacing w:val="-3"/>
          <w:sz w:val="24"/>
          <w:szCs w:val="24"/>
        </w:rPr>
      </w:pPr>
    </w:p>
    <w:p w:rsidR="00BD23A8" w:rsidRDefault="00BD23A8" w:rsidP="00BD23A8">
      <w:pPr>
        <w:widowControl w:val="0"/>
        <w:numPr>
          <w:ilvl w:val="0"/>
          <w:numId w:val="6"/>
        </w:numPr>
        <w:tabs>
          <w:tab w:val="left" w:pos="-720"/>
        </w:tabs>
        <w:suppressAutoHyphens/>
        <w:autoSpaceDE w:val="0"/>
        <w:autoSpaceDN w:val="0"/>
        <w:adjustRightInd w:val="0"/>
        <w:spacing w:after="0" w:line="311" w:lineRule="atLeast"/>
        <w:ind w:left="720"/>
        <w:jc w:val="both"/>
        <w:rPr>
          <w:rFonts w:ascii="Times New Roman" w:eastAsia="Calibri" w:hAnsi="Times New Roman" w:cs="Times New Roman"/>
          <w:spacing w:val="-3"/>
          <w:sz w:val="24"/>
          <w:szCs w:val="24"/>
        </w:rPr>
      </w:pPr>
      <w:r w:rsidRPr="00591D1B">
        <w:rPr>
          <w:rFonts w:ascii="Times New Roman" w:eastAsia="Calibri" w:hAnsi="Times New Roman" w:cs="Times New Roman"/>
          <w:b/>
          <w:bCs/>
          <w:spacing w:val="-3"/>
          <w:sz w:val="24"/>
          <w:szCs w:val="24"/>
        </w:rPr>
        <w:t xml:space="preserve">à des fins commerciales ou de planification : </w:t>
      </w:r>
      <w:r w:rsidRPr="00591D1B">
        <w:rPr>
          <w:rFonts w:ascii="Times New Roman" w:eastAsia="Calibri" w:hAnsi="Times New Roman" w:cs="Times New Roman"/>
          <w:spacing w:val="-3"/>
          <w:sz w:val="24"/>
          <w:szCs w:val="24"/>
        </w:rPr>
        <w:t>les données issues de ce type d’enquête sont également utilisées par plusieurs institutions publiques et privées, telles que les sociétés de transport public pour la planification des horaires ou les sociétés de communication pour le ciblage horaire.</w:t>
      </w:r>
    </w:p>
    <w:p w:rsidR="00BD23A8" w:rsidRPr="00BD23A8" w:rsidRDefault="00BD23A8" w:rsidP="00BD23A8">
      <w:pPr>
        <w:widowControl w:val="0"/>
        <w:tabs>
          <w:tab w:val="left" w:pos="-720"/>
        </w:tabs>
        <w:suppressAutoHyphens/>
        <w:autoSpaceDE w:val="0"/>
        <w:autoSpaceDN w:val="0"/>
        <w:adjustRightInd w:val="0"/>
        <w:spacing w:after="0" w:line="311" w:lineRule="atLeast"/>
        <w:ind w:left="720"/>
        <w:jc w:val="both"/>
        <w:rPr>
          <w:rFonts w:ascii="Times New Roman" w:eastAsia="Calibri" w:hAnsi="Times New Roman" w:cs="Times New Roman"/>
          <w:spacing w:val="-3"/>
          <w:sz w:val="24"/>
          <w:szCs w:val="24"/>
        </w:rPr>
      </w:pPr>
    </w:p>
    <w:p w:rsidR="00BD23A8" w:rsidRPr="00CD6838" w:rsidRDefault="00BD23A8" w:rsidP="00CD6838">
      <w:pPr>
        <w:pStyle w:val="Paragraphedeliste"/>
        <w:numPr>
          <w:ilvl w:val="0"/>
          <w:numId w:val="13"/>
        </w:numPr>
        <w:tabs>
          <w:tab w:val="left" w:pos="-720"/>
        </w:tabs>
        <w:suppressAutoHyphens/>
        <w:spacing w:after="0" w:line="311" w:lineRule="atLeast"/>
        <w:jc w:val="both"/>
        <w:rPr>
          <w:rFonts w:ascii="Times New Roman" w:eastAsia="Calibri" w:hAnsi="Times New Roman" w:cs="Times New Roman"/>
          <w:b/>
          <w:bCs/>
          <w:spacing w:val="-3"/>
          <w:sz w:val="24"/>
          <w:szCs w:val="24"/>
        </w:rPr>
      </w:pPr>
      <w:r w:rsidRPr="00CD6838">
        <w:rPr>
          <w:rFonts w:ascii="Times New Roman" w:eastAsia="Calibri" w:hAnsi="Times New Roman" w:cs="Times New Roman"/>
          <w:b/>
          <w:bCs/>
          <w:spacing w:val="-3"/>
          <w:sz w:val="24"/>
          <w:szCs w:val="24"/>
        </w:rPr>
        <w:t>Questionnaires de l’enquête</w:t>
      </w:r>
    </w:p>
    <w:p w:rsidR="00BD23A8" w:rsidRPr="00BD23A8" w:rsidRDefault="00BD23A8" w:rsidP="00BD23A8">
      <w:pPr>
        <w:pStyle w:val="Paragraphedeliste"/>
        <w:tabs>
          <w:tab w:val="left" w:pos="-720"/>
        </w:tabs>
        <w:suppressAutoHyphens/>
        <w:spacing w:after="0" w:line="311" w:lineRule="atLeast"/>
        <w:jc w:val="both"/>
        <w:rPr>
          <w:rFonts w:ascii="Times New Roman" w:eastAsia="Calibri" w:hAnsi="Times New Roman" w:cs="Times New Roman"/>
          <w:b/>
          <w:bCs/>
          <w:spacing w:val="-3"/>
          <w:sz w:val="24"/>
          <w:szCs w:val="24"/>
        </w:rPr>
      </w:pPr>
    </w:p>
    <w:p w:rsidR="00BD23A8" w:rsidRPr="00591D1B" w:rsidRDefault="00BD23A8" w:rsidP="00BD23A8">
      <w:pPr>
        <w:tabs>
          <w:tab w:val="left" w:pos="-720"/>
        </w:tabs>
        <w:suppressAutoHyphens/>
        <w:spacing w:line="311" w:lineRule="atLeast"/>
        <w:jc w:val="both"/>
        <w:rPr>
          <w:rFonts w:ascii="Times New Roman" w:eastAsia="Calibri" w:hAnsi="Times New Roman" w:cs="Times New Roman"/>
          <w:spacing w:val="-3"/>
          <w:sz w:val="24"/>
          <w:szCs w:val="24"/>
        </w:rPr>
      </w:pPr>
      <w:r w:rsidRPr="00591D1B">
        <w:rPr>
          <w:rFonts w:ascii="Times New Roman" w:eastAsia="Calibri" w:hAnsi="Times New Roman" w:cs="Times New Roman"/>
          <w:spacing w:val="-3"/>
          <w:sz w:val="24"/>
          <w:szCs w:val="24"/>
        </w:rPr>
        <w:t>En partant des objectifs assignés à l’enquête, deux types de questionnaires ont été mis au point pour servir de support à la collecte des données.</w:t>
      </w:r>
    </w:p>
    <w:p w:rsidR="00BD23A8" w:rsidRPr="00591D1B" w:rsidRDefault="00BD23A8" w:rsidP="00BD23A8">
      <w:pPr>
        <w:tabs>
          <w:tab w:val="left" w:pos="-720"/>
        </w:tabs>
        <w:suppressAutoHyphens/>
        <w:spacing w:line="311" w:lineRule="atLeast"/>
        <w:jc w:val="both"/>
        <w:rPr>
          <w:rFonts w:ascii="Times New Roman" w:eastAsia="Calibri" w:hAnsi="Times New Roman" w:cs="Times New Roman"/>
          <w:spacing w:val="-3"/>
          <w:sz w:val="24"/>
          <w:szCs w:val="24"/>
        </w:rPr>
      </w:pPr>
      <w:r w:rsidRPr="00591D1B">
        <w:rPr>
          <w:rFonts w:ascii="Times New Roman" w:eastAsia="Calibri" w:hAnsi="Times New Roman" w:cs="Times New Roman"/>
          <w:spacing w:val="-3"/>
          <w:sz w:val="24"/>
          <w:szCs w:val="24"/>
        </w:rPr>
        <w:t xml:space="preserve">i- </w:t>
      </w:r>
      <w:r w:rsidRPr="00E82B3F">
        <w:rPr>
          <w:rFonts w:ascii="Times New Roman" w:eastAsia="Calibri" w:hAnsi="Times New Roman" w:cs="Times New Roman"/>
          <w:b/>
          <w:bCs/>
          <w:spacing w:val="-3"/>
          <w:sz w:val="24"/>
          <w:szCs w:val="24"/>
        </w:rPr>
        <w:t>un questionnaire-ménage</w:t>
      </w:r>
      <w:r w:rsidRPr="00591D1B">
        <w:rPr>
          <w:rFonts w:ascii="Times New Roman" w:eastAsia="Calibri" w:hAnsi="Times New Roman" w:cs="Times New Roman"/>
          <w:spacing w:val="-3"/>
          <w:sz w:val="24"/>
          <w:szCs w:val="24"/>
        </w:rPr>
        <w:t> :</w:t>
      </w:r>
      <w:r>
        <w:rPr>
          <w:rFonts w:ascii="Times New Roman" w:eastAsia="Calibri" w:hAnsi="Times New Roman" w:cs="Times New Roman"/>
          <w:spacing w:val="-3"/>
          <w:sz w:val="24"/>
          <w:szCs w:val="24"/>
        </w:rPr>
        <w:t xml:space="preserve"> sert à </w:t>
      </w:r>
      <w:r w:rsidRPr="00591D1B">
        <w:rPr>
          <w:rFonts w:ascii="Times New Roman" w:eastAsia="Calibri" w:hAnsi="Times New Roman" w:cs="Times New Roman"/>
          <w:spacing w:val="-3"/>
          <w:sz w:val="24"/>
          <w:szCs w:val="24"/>
        </w:rPr>
        <w:t>collecter des données sur tous les membres du ménage et sélectionner les personnes éligibles aux questions à caractère individuel. Ce questionnaire aborde les modules suivants :</w:t>
      </w:r>
    </w:p>
    <w:p w:rsidR="00BD23A8" w:rsidRPr="00F91351" w:rsidRDefault="00BD23A8" w:rsidP="00BD23A8">
      <w:pPr>
        <w:pStyle w:val="Paragraphedeliste"/>
        <w:widowControl w:val="0"/>
        <w:numPr>
          <w:ilvl w:val="0"/>
          <w:numId w:val="1"/>
        </w:numPr>
        <w:tabs>
          <w:tab w:val="left" w:pos="-720"/>
        </w:tabs>
        <w:suppressAutoHyphens/>
        <w:autoSpaceDE w:val="0"/>
        <w:autoSpaceDN w:val="0"/>
        <w:adjustRightInd w:val="0"/>
        <w:spacing w:after="0"/>
        <w:jc w:val="both"/>
        <w:rPr>
          <w:rFonts w:ascii="Times New Roman" w:eastAsia="Calibri" w:hAnsi="Times New Roman" w:cs="Times New Roman"/>
          <w:spacing w:val="-3"/>
          <w:sz w:val="24"/>
          <w:szCs w:val="24"/>
        </w:rPr>
      </w:pPr>
      <w:r w:rsidRPr="00F91351">
        <w:rPr>
          <w:rFonts w:ascii="Times New Roman" w:eastAsia="Calibri" w:hAnsi="Times New Roman" w:cs="Times New Roman"/>
          <w:spacing w:val="-3"/>
          <w:sz w:val="24"/>
          <w:szCs w:val="24"/>
        </w:rPr>
        <w:t>localisation du ménage ;</w:t>
      </w:r>
    </w:p>
    <w:p w:rsidR="00BD23A8" w:rsidRPr="00F91351" w:rsidRDefault="00BD23A8" w:rsidP="00BD23A8">
      <w:pPr>
        <w:pStyle w:val="Paragraphedeliste"/>
        <w:widowControl w:val="0"/>
        <w:numPr>
          <w:ilvl w:val="0"/>
          <w:numId w:val="1"/>
        </w:numPr>
        <w:tabs>
          <w:tab w:val="left" w:pos="-720"/>
        </w:tabs>
        <w:suppressAutoHyphens/>
        <w:autoSpaceDE w:val="0"/>
        <w:autoSpaceDN w:val="0"/>
        <w:adjustRightInd w:val="0"/>
        <w:spacing w:after="0"/>
        <w:jc w:val="both"/>
        <w:rPr>
          <w:rFonts w:ascii="Times New Roman" w:eastAsia="Calibri" w:hAnsi="Times New Roman" w:cs="Times New Roman"/>
          <w:spacing w:val="-3"/>
          <w:sz w:val="24"/>
          <w:szCs w:val="24"/>
        </w:rPr>
      </w:pPr>
      <w:r w:rsidRPr="00F91351">
        <w:rPr>
          <w:rFonts w:ascii="Times New Roman" w:eastAsia="Calibri" w:hAnsi="Times New Roman" w:cs="Times New Roman"/>
          <w:spacing w:val="-3"/>
          <w:sz w:val="24"/>
          <w:szCs w:val="24"/>
        </w:rPr>
        <w:t>caractéristiques sociodémographiques de</w:t>
      </w:r>
      <w:r>
        <w:rPr>
          <w:rFonts w:ascii="Times New Roman" w:eastAsia="Calibri" w:hAnsi="Times New Roman" w:cs="Times New Roman"/>
          <w:spacing w:val="-3"/>
          <w:sz w:val="24"/>
          <w:szCs w:val="24"/>
        </w:rPr>
        <w:t xml:space="preserve"> tous les </w:t>
      </w:r>
      <w:r w:rsidRPr="00F91351">
        <w:rPr>
          <w:rFonts w:ascii="Times New Roman" w:eastAsia="Calibri" w:hAnsi="Times New Roman" w:cs="Times New Roman"/>
          <w:spacing w:val="-3"/>
          <w:sz w:val="24"/>
          <w:szCs w:val="24"/>
        </w:rPr>
        <w:t>membres du ménage ;</w:t>
      </w:r>
    </w:p>
    <w:p w:rsidR="00BD23A8" w:rsidRPr="00F91351" w:rsidRDefault="00BD23A8" w:rsidP="00BD23A8">
      <w:pPr>
        <w:pStyle w:val="Paragraphedeliste"/>
        <w:widowControl w:val="0"/>
        <w:numPr>
          <w:ilvl w:val="0"/>
          <w:numId w:val="1"/>
        </w:numPr>
        <w:tabs>
          <w:tab w:val="left" w:pos="-720"/>
        </w:tabs>
        <w:suppressAutoHyphens/>
        <w:autoSpaceDE w:val="0"/>
        <w:autoSpaceDN w:val="0"/>
        <w:adjustRightInd w:val="0"/>
        <w:spacing w:after="0"/>
        <w:jc w:val="both"/>
        <w:rPr>
          <w:rFonts w:ascii="Times New Roman" w:eastAsia="Calibri" w:hAnsi="Times New Roman" w:cs="Times New Roman"/>
          <w:spacing w:val="-3"/>
          <w:sz w:val="24"/>
          <w:szCs w:val="24"/>
        </w:rPr>
      </w:pPr>
      <w:r w:rsidRPr="00F91351">
        <w:rPr>
          <w:rFonts w:ascii="Times New Roman" w:eastAsia="Calibri" w:hAnsi="Times New Roman" w:cs="Times New Roman"/>
          <w:spacing w:val="-3"/>
          <w:sz w:val="24"/>
          <w:szCs w:val="24"/>
        </w:rPr>
        <w:t>caractéristiques socioculturelles de</w:t>
      </w:r>
      <w:r>
        <w:rPr>
          <w:rFonts w:ascii="Times New Roman" w:eastAsia="Calibri" w:hAnsi="Times New Roman" w:cs="Times New Roman"/>
          <w:spacing w:val="-3"/>
          <w:sz w:val="24"/>
          <w:szCs w:val="24"/>
        </w:rPr>
        <w:t xml:space="preserve"> tous les </w:t>
      </w:r>
      <w:r w:rsidRPr="00F91351">
        <w:rPr>
          <w:rFonts w:ascii="Times New Roman" w:eastAsia="Calibri" w:hAnsi="Times New Roman" w:cs="Times New Roman"/>
          <w:spacing w:val="-3"/>
          <w:sz w:val="24"/>
          <w:szCs w:val="24"/>
        </w:rPr>
        <w:t>membres du ménage ;</w:t>
      </w:r>
    </w:p>
    <w:p w:rsidR="00BD23A8" w:rsidRPr="00F91351" w:rsidRDefault="00BD23A8" w:rsidP="00BD23A8">
      <w:pPr>
        <w:pStyle w:val="Paragraphedeliste"/>
        <w:widowControl w:val="0"/>
        <w:numPr>
          <w:ilvl w:val="0"/>
          <w:numId w:val="1"/>
        </w:numPr>
        <w:tabs>
          <w:tab w:val="left" w:pos="-720"/>
        </w:tabs>
        <w:suppressAutoHyphens/>
        <w:autoSpaceDE w:val="0"/>
        <w:autoSpaceDN w:val="0"/>
        <w:adjustRightInd w:val="0"/>
        <w:spacing w:after="0"/>
        <w:jc w:val="both"/>
        <w:rPr>
          <w:rFonts w:ascii="Times New Roman" w:eastAsia="Calibri" w:hAnsi="Times New Roman" w:cs="Times New Roman"/>
          <w:spacing w:val="-3"/>
          <w:sz w:val="24"/>
          <w:szCs w:val="24"/>
        </w:rPr>
      </w:pPr>
      <w:r w:rsidRPr="00F91351">
        <w:rPr>
          <w:rFonts w:ascii="Times New Roman" w:eastAsia="Calibri" w:hAnsi="Times New Roman" w:cs="Times New Roman"/>
          <w:spacing w:val="-3"/>
          <w:sz w:val="24"/>
          <w:szCs w:val="24"/>
        </w:rPr>
        <w:t>santé ;</w:t>
      </w:r>
    </w:p>
    <w:p w:rsidR="00BD23A8" w:rsidRPr="00F91351" w:rsidRDefault="00BD23A8" w:rsidP="00BD23A8">
      <w:pPr>
        <w:pStyle w:val="Paragraphedeliste"/>
        <w:widowControl w:val="0"/>
        <w:numPr>
          <w:ilvl w:val="0"/>
          <w:numId w:val="1"/>
        </w:numPr>
        <w:tabs>
          <w:tab w:val="left" w:pos="-720"/>
        </w:tabs>
        <w:suppressAutoHyphens/>
        <w:autoSpaceDE w:val="0"/>
        <w:autoSpaceDN w:val="0"/>
        <w:adjustRightInd w:val="0"/>
        <w:spacing w:after="0"/>
        <w:jc w:val="both"/>
        <w:rPr>
          <w:rFonts w:ascii="Times New Roman" w:eastAsia="Calibri" w:hAnsi="Times New Roman" w:cs="Times New Roman"/>
          <w:spacing w:val="-3"/>
          <w:sz w:val="24"/>
          <w:szCs w:val="24"/>
        </w:rPr>
      </w:pPr>
      <w:r w:rsidRPr="00F91351">
        <w:rPr>
          <w:rFonts w:ascii="Times New Roman" w:eastAsia="Calibri" w:hAnsi="Times New Roman" w:cs="Times New Roman"/>
          <w:spacing w:val="-3"/>
          <w:sz w:val="24"/>
          <w:szCs w:val="24"/>
        </w:rPr>
        <w:t>emploi et activité ;</w:t>
      </w:r>
    </w:p>
    <w:p w:rsidR="00BD23A8" w:rsidRPr="00F91351" w:rsidRDefault="00BD23A8" w:rsidP="00BD23A8">
      <w:pPr>
        <w:pStyle w:val="Paragraphedeliste"/>
        <w:widowControl w:val="0"/>
        <w:numPr>
          <w:ilvl w:val="0"/>
          <w:numId w:val="1"/>
        </w:numPr>
        <w:tabs>
          <w:tab w:val="left" w:pos="-720"/>
        </w:tabs>
        <w:suppressAutoHyphens/>
        <w:autoSpaceDE w:val="0"/>
        <w:autoSpaceDN w:val="0"/>
        <w:adjustRightInd w:val="0"/>
        <w:spacing w:after="0"/>
        <w:jc w:val="both"/>
        <w:rPr>
          <w:rFonts w:ascii="Times New Roman" w:eastAsia="Calibri" w:hAnsi="Times New Roman" w:cs="Times New Roman"/>
          <w:spacing w:val="-3"/>
          <w:sz w:val="24"/>
          <w:szCs w:val="24"/>
        </w:rPr>
      </w:pPr>
      <w:r w:rsidRPr="00F91351">
        <w:rPr>
          <w:rFonts w:ascii="Times New Roman" w:eastAsia="Calibri" w:hAnsi="Times New Roman" w:cs="Times New Roman"/>
          <w:spacing w:val="-3"/>
          <w:sz w:val="24"/>
          <w:szCs w:val="24"/>
        </w:rPr>
        <w:t>conditions d’habitation ;</w:t>
      </w:r>
    </w:p>
    <w:p w:rsidR="00BD23A8" w:rsidRDefault="00BD23A8" w:rsidP="00BD23A8">
      <w:pPr>
        <w:pStyle w:val="Paragraphedeliste"/>
        <w:widowControl w:val="0"/>
        <w:numPr>
          <w:ilvl w:val="0"/>
          <w:numId w:val="1"/>
        </w:numPr>
        <w:tabs>
          <w:tab w:val="left" w:pos="-720"/>
        </w:tabs>
        <w:suppressAutoHyphens/>
        <w:autoSpaceDE w:val="0"/>
        <w:autoSpaceDN w:val="0"/>
        <w:adjustRightInd w:val="0"/>
        <w:spacing w:after="0"/>
        <w:jc w:val="both"/>
        <w:rPr>
          <w:rFonts w:ascii="Times New Roman" w:eastAsia="Calibri" w:hAnsi="Times New Roman" w:cs="Times New Roman"/>
          <w:spacing w:val="-3"/>
          <w:sz w:val="24"/>
          <w:szCs w:val="24"/>
        </w:rPr>
      </w:pPr>
      <w:r w:rsidRPr="00F91351">
        <w:rPr>
          <w:rFonts w:ascii="Times New Roman" w:eastAsia="Calibri" w:hAnsi="Times New Roman" w:cs="Times New Roman"/>
          <w:spacing w:val="-3"/>
          <w:sz w:val="24"/>
          <w:szCs w:val="24"/>
        </w:rPr>
        <w:t>équipements ménagers ;</w:t>
      </w:r>
    </w:p>
    <w:p w:rsidR="00BD23A8" w:rsidRPr="00F91351" w:rsidRDefault="00BD23A8" w:rsidP="00BD23A8">
      <w:pPr>
        <w:pStyle w:val="Paragraphedeliste"/>
        <w:widowControl w:val="0"/>
        <w:numPr>
          <w:ilvl w:val="0"/>
          <w:numId w:val="1"/>
        </w:numPr>
        <w:tabs>
          <w:tab w:val="left" w:pos="-720"/>
        </w:tabs>
        <w:suppressAutoHyphens/>
        <w:autoSpaceDE w:val="0"/>
        <w:autoSpaceDN w:val="0"/>
        <w:adjustRightInd w:val="0"/>
        <w:spacing w:after="0"/>
        <w:jc w:val="both"/>
        <w:rPr>
          <w:rFonts w:ascii="Times New Roman" w:eastAsia="Calibri" w:hAnsi="Times New Roman" w:cs="Times New Roman"/>
          <w:spacing w:val="-3"/>
          <w:sz w:val="24"/>
          <w:szCs w:val="24"/>
        </w:rPr>
      </w:pPr>
      <w:r>
        <w:rPr>
          <w:rFonts w:ascii="Times New Roman" w:eastAsia="Calibri" w:hAnsi="Times New Roman" w:cs="Times New Roman"/>
          <w:spacing w:val="-3"/>
          <w:sz w:val="24"/>
          <w:szCs w:val="24"/>
        </w:rPr>
        <w:t>u</w:t>
      </w:r>
      <w:r w:rsidRPr="00C34694">
        <w:rPr>
          <w:rFonts w:ascii="Times New Roman" w:eastAsia="Calibri" w:hAnsi="Times New Roman" w:cs="Times New Roman"/>
          <w:spacing w:val="-3"/>
          <w:sz w:val="24"/>
          <w:szCs w:val="24"/>
        </w:rPr>
        <w:t>tilisation des services et équipements communaux</w:t>
      </w:r>
      <w:r>
        <w:rPr>
          <w:rFonts w:ascii="Times New Roman" w:eastAsia="Calibri" w:hAnsi="Times New Roman" w:cs="Times New Roman"/>
          <w:spacing w:val="-3"/>
          <w:sz w:val="24"/>
          <w:szCs w:val="24"/>
        </w:rPr>
        <w:t> ;</w:t>
      </w:r>
    </w:p>
    <w:p w:rsidR="00BD23A8" w:rsidRDefault="00BD23A8" w:rsidP="00BD23A8">
      <w:pPr>
        <w:pStyle w:val="Paragraphedeliste"/>
        <w:widowControl w:val="0"/>
        <w:numPr>
          <w:ilvl w:val="0"/>
          <w:numId w:val="1"/>
        </w:numPr>
        <w:tabs>
          <w:tab w:val="left" w:pos="-720"/>
        </w:tabs>
        <w:suppressAutoHyphens/>
        <w:autoSpaceDE w:val="0"/>
        <w:autoSpaceDN w:val="0"/>
        <w:adjustRightInd w:val="0"/>
        <w:spacing w:after="0"/>
        <w:jc w:val="both"/>
        <w:rPr>
          <w:rFonts w:ascii="Times New Roman" w:eastAsia="Calibri" w:hAnsi="Times New Roman" w:cs="Times New Roman"/>
          <w:spacing w:val="-3"/>
          <w:sz w:val="24"/>
          <w:szCs w:val="24"/>
        </w:rPr>
      </w:pPr>
      <w:r w:rsidRPr="00F91351">
        <w:rPr>
          <w:rFonts w:ascii="Times New Roman" w:eastAsia="Calibri" w:hAnsi="Times New Roman" w:cs="Times New Roman"/>
          <w:spacing w:val="-3"/>
          <w:sz w:val="24"/>
          <w:szCs w:val="24"/>
        </w:rPr>
        <w:t>aide et services reçus par le ménage de façon bénévole</w:t>
      </w:r>
      <w:r>
        <w:rPr>
          <w:rFonts w:ascii="Times New Roman" w:eastAsia="Calibri" w:hAnsi="Times New Roman" w:cs="Times New Roman"/>
          <w:spacing w:val="-3"/>
          <w:sz w:val="24"/>
          <w:szCs w:val="24"/>
        </w:rPr>
        <w:t> ;</w:t>
      </w:r>
    </w:p>
    <w:p w:rsidR="00BD23A8" w:rsidRDefault="00BD23A8" w:rsidP="00BD23A8">
      <w:pPr>
        <w:pStyle w:val="Paragraphedeliste"/>
        <w:widowControl w:val="0"/>
        <w:numPr>
          <w:ilvl w:val="0"/>
          <w:numId w:val="1"/>
        </w:numPr>
        <w:tabs>
          <w:tab w:val="left" w:pos="-720"/>
        </w:tabs>
        <w:suppressAutoHyphens/>
        <w:autoSpaceDE w:val="0"/>
        <w:autoSpaceDN w:val="0"/>
        <w:adjustRightInd w:val="0"/>
        <w:spacing w:after="0"/>
        <w:jc w:val="both"/>
        <w:rPr>
          <w:rFonts w:ascii="Times New Roman" w:eastAsia="Calibri" w:hAnsi="Times New Roman" w:cs="Times New Roman"/>
          <w:spacing w:val="-3"/>
          <w:sz w:val="24"/>
          <w:szCs w:val="24"/>
        </w:rPr>
      </w:pPr>
      <w:r w:rsidRPr="00352582">
        <w:rPr>
          <w:rFonts w:ascii="Times New Roman" w:eastAsia="Calibri" w:hAnsi="Times New Roman" w:cs="Times New Roman"/>
          <w:spacing w:val="-3"/>
          <w:sz w:val="24"/>
          <w:szCs w:val="24"/>
        </w:rPr>
        <w:t>revenus du ménage</w:t>
      </w:r>
      <w:r>
        <w:rPr>
          <w:rFonts w:ascii="Times New Roman" w:eastAsia="Calibri" w:hAnsi="Times New Roman" w:cs="Times New Roman"/>
          <w:spacing w:val="-3"/>
          <w:sz w:val="24"/>
          <w:szCs w:val="24"/>
        </w:rPr>
        <w:t> ;</w:t>
      </w:r>
    </w:p>
    <w:p w:rsidR="00BD23A8" w:rsidRDefault="00BD23A8" w:rsidP="00BD23A8">
      <w:pPr>
        <w:pStyle w:val="Paragraphedeliste"/>
        <w:widowControl w:val="0"/>
        <w:numPr>
          <w:ilvl w:val="0"/>
          <w:numId w:val="1"/>
        </w:numPr>
        <w:tabs>
          <w:tab w:val="left" w:pos="-720"/>
        </w:tabs>
        <w:suppressAutoHyphens/>
        <w:autoSpaceDE w:val="0"/>
        <w:autoSpaceDN w:val="0"/>
        <w:adjustRightInd w:val="0"/>
        <w:spacing w:after="0" w:line="240" w:lineRule="auto"/>
        <w:jc w:val="both"/>
        <w:rPr>
          <w:rFonts w:ascii="Times New Roman" w:eastAsia="Calibri" w:hAnsi="Times New Roman" w:cs="Times New Roman"/>
          <w:spacing w:val="-3"/>
          <w:sz w:val="24"/>
          <w:szCs w:val="24"/>
        </w:rPr>
      </w:pPr>
      <w:r>
        <w:rPr>
          <w:rFonts w:ascii="Times New Roman" w:eastAsia="Calibri" w:hAnsi="Times New Roman" w:cs="Times New Roman"/>
          <w:spacing w:val="-3"/>
          <w:sz w:val="24"/>
          <w:szCs w:val="24"/>
        </w:rPr>
        <w:t>sélection des personnes et de l’enfant de référence.</w:t>
      </w:r>
    </w:p>
    <w:p w:rsidR="00BD23A8" w:rsidRPr="00BD23A8" w:rsidRDefault="00BD23A8" w:rsidP="00BD23A8">
      <w:pPr>
        <w:pStyle w:val="Paragraphedeliste"/>
        <w:widowControl w:val="0"/>
        <w:tabs>
          <w:tab w:val="left" w:pos="-720"/>
        </w:tabs>
        <w:suppressAutoHyphens/>
        <w:autoSpaceDE w:val="0"/>
        <w:autoSpaceDN w:val="0"/>
        <w:adjustRightInd w:val="0"/>
        <w:spacing w:after="0" w:line="240" w:lineRule="auto"/>
        <w:jc w:val="both"/>
        <w:rPr>
          <w:rFonts w:ascii="Times New Roman" w:eastAsia="Calibri" w:hAnsi="Times New Roman" w:cs="Times New Roman"/>
          <w:spacing w:val="-3"/>
          <w:sz w:val="24"/>
          <w:szCs w:val="24"/>
        </w:rPr>
      </w:pPr>
    </w:p>
    <w:p w:rsidR="00BD23A8" w:rsidRPr="00591D1B" w:rsidRDefault="00BD23A8" w:rsidP="00BD23A8">
      <w:pPr>
        <w:tabs>
          <w:tab w:val="left" w:pos="-720"/>
        </w:tabs>
        <w:suppressAutoHyphens/>
        <w:spacing w:line="311" w:lineRule="atLeast"/>
        <w:jc w:val="both"/>
        <w:rPr>
          <w:rFonts w:ascii="Times New Roman" w:eastAsia="Calibri" w:hAnsi="Times New Roman" w:cs="Times New Roman"/>
          <w:spacing w:val="-3"/>
          <w:sz w:val="24"/>
          <w:szCs w:val="24"/>
        </w:rPr>
      </w:pPr>
      <w:r w:rsidRPr="00591D1B">
        <w:rPr>
          <w:rFonts w:ascii="Times New Roman" w:eastAsia="Calibri" w:hAnsi="Times New Roman" w:cs="Times New Roman"/>
          <w:spacing w:val="-3"/>
          <w:sz w:val="24"/>
          <w:szCs w:val="24"/>
        </w:rPr>
        <w:t xml:space="preserve">ii- </w:t>
      </w:r>
      <w:r w:rsidRPr="00E82B3F">
        <w:rPr>
          <w:rFonts w:ascii="Times New Roman" w:eastAsia="Calibri" w:hAnsi="Times New Roman" w:cs="Times New Roman"/>
          <w:b/>
          <w:bCs/>
          <w:spacing w:val="-3"/>
          <w:sz w:val="24"/>
          <w:szCs w:val="24"/>
        </w:rPr>
        <w:t>Un questionnaire- individu</w:t>
      </w:r>
      <w:r w:rsidRPr="00591D1B">
        <w:rPr>
          <w:rFonts w:ascii="Times New Roman" w:eastAsia="Calibri" w:hAnsi="Times New Roman" w:cs="Times New Roman"/>
          <w:spacing w:val="-3"/>
          <w:sz w:val="24"/>
          <w:szCs w:val="24"/>
        </w:rPr>
        <w:t> : spécifique à la personne de référence et essentiellement focalisé sur l’emploi du temps de la personne de référence</w:t>
      </w:r>
      <w:r>
        <w:rPr>
          <w:rFonts w:ascii="Times New Roman" w:eastAsia="Calibri" w:hAnsi="Times New Roman" w:cs="Times New Roman"/>
          <w:spacing w:val="-3"/>
          <w:sz w:val="24"/>
          <w:szCs w:val="24"/>
        </w:rPr>
        <w:t xml:space="preserve"> par une description détaillée de toutes les activités exercées par les personnes de référence durant les 24 heures</w:t>
      </w:r>
      <w:r w:rsidRPr="00591D1B">
        <w:rPr>
          <w:rFonts w:ascii="Times New Roman" w:eastAsia="Calibri" w:hAnsi="Times New Roman" w:cs="Times New Roman"/>
          <w:spacing w:val="-3"/>
          <w:sz w:val="24"/>
          <w:szCs w:val="24"/>
        </w:rPr>
        <w:t>. Les autres modules composant ce questionnaire traitent des aspects suivants :</w:t>
      </w:r>
    </w:p>
    <w:p w:rsidR="00BD23A8" w:rsidRPr="00F91351" w:rsidRDefault="00BD23A8" w:rsidP="00BD23A8">
      <w:pPr>
        <w:widowControl w:val="0"/>
        <w:numPr>
          <w:ilvl w:val="0"/>
          <w:numId w:val="3"/>
        </w:numPr>
        <w:tabs>
          <w:tab w:val="left" w:pos="-720"/>
        </w:tabs>
        <w:suppressAutoHyphens/>
        <w:autoSpaceDE w:val="0"/>
        <w:autoSpaceDN w:val="0"/>
        <w:adjustRightInd w:val="0"/>
        <w:spacing w:after="0"/>
        <w:jc w:val="both"/>
        <w:rPr>
          <w:rFonts w:ascii="Times New Roman" w:eastAsia="Calibri" w:hAnsi="Times New Roman" w:cs="Times New Roman"/>
          <w:spacing w:val="-3"/>
          <w:sz w:val="24"/>
          <w:szCs w:val="24"/>
        </w:rPr>
      </w:pPr>
      <w:r w:rsidRPr="00F91351">
        <w:rPr>
          <w:rFonts w:ascii="Times New Roman" w:eastAsia="Calibri" w:hAnsi="Times New Roman" w:cs="Times New Roman"/>
          <w:spacing w:val="-3"/>
          <w:sz w:val="24"/>
          <w:szCs w:val="24"/>
        </w:rPr>
        <w:t>activités culturelles ;</w:t>
      </w:r>
    </w:p>
    <w:p w:rsidR="00BD23A8" w:rsidRPr="00F91351" w:rsidRDefault="00BD23A8" w:rsidP="00BD23A8">
      <w:pPr>
        <w:widowControl w:val="0"/>
        <w:numPr>
          <w:ilvl w:val="0"/>
          <w:numId w:val="3"/>
        </w:numPr>
        <w:tabs>
          <w:tab w:val="left" w:pos="-720"/>
        </w:tabs>
        <w:suppressAutoHyphens/>
        <w:autoSpaceDE w:val="0"/>
        <w:autoSpaceDN w:val="0"/>
        <w:adjustRightInd w:val="0"/>
        <w:spacing w:after="0"/>
        <w:jc w:val="both"/>
        <w:rPr>
          <w:rFonts w:ascii="Times New Roman" w:eastAsia="Calibri" w:hAnsi="Times New Roman" w:cs="Times New Roman"/>
          <w:spacing w:val="-3"/>
          <w:sz w:val="24"/>
          <w:szCs w:val="24"/>
        </w:rPr>
      </w:pPr>
      <w:r w:rsidRPr="00F91351">
        <w:rPr>
          <w:rFonts w:ascii="Times New Roman" w:eastAsia="Calibri" w:hAnsi="Times New Roman" w:cs="Times New Roman"/>
          <w:spacing w:val="-3"/>
          <w:sz w:val="24"/>
          <w:szCs w:val="24"/>
        </w:rPr>
        <w:t>participation à la vie civique ;</w:t>
      </w:r>
    </w:p>
    <w:p w:rsidR="00BD23A8" w:rsidRPr="00F91351" w:rsidRDefault="00BD23A8" w:rsidP="00BD23A8">
      <w:pPr>
        <w:widowControl w:val="0"/>
        <w:numPr>
          <w:ilvl w:val="0"/>
          <w:numId w:val="3"/>
        </w:numPr>
        <w:tabs>
          <w:tab w:val="left" w:pos="-720"/>
        </w:tabs>
        <w:suppressAutoHyphens/>
        <w:autoSpaceDE w:val="0"/>
        <w:autoSpaceDN w:val="0"/>
        <w:adjustRightInd w:val="0"/>
        <w:spacing w:after="0"/>
        <w:jc w:val="both"/>
        <w:rPr>
          <w:rFonts w:ascii="Times New Roman" w:eastAsia="Calibri" w:hAnsi="Times New Roman" w:cs="Times New Roman"/>
          <w:spacing w:val="-3"/>
          <w:sz w:val="24"/>
          <w:szCs w:val="24"/>
        </w:rPr>
      </w:pPr>
      <w:r w:rsidRPr="00F91351">
        <w:rPr>
          <w:rFonts w:ascii="Times New Roman" w:eastAsia="Calibri" w:hAnsi="Times New Roman" w:cs="Times New Roman"/>
          <w:spacing w:val="-3"/>
          <w:sz w:val="24"/>
          <w:szCs w:val="24"/>
        </w:rPr>
        <w:t>gestion du temps et qualité de vie ;</w:t>
      </w:r>
    </w:p>
    <w:p w:rsidR="00BD23A8" w:rsidRDefault="00BD23A8" w:rsidP="00BD23A8">
      <w:pPr>
        <w:widowControl w:val="0"/>
        <w:numPr>
          <w:ilvl w:val="0"/>
          <w:numId w:val="3"/>
        </w:numPr>
        <w:tabs>
          <w:tab w:val="left" w:pos="-720"/>
        </w:tabs>
        <w:suppressAutoHyphens/>
        <w:autoSpaceDE w:val="0"/>
        <w:autoSpaceDN w:val="0"/>
        <w:adjustRightInd w:val="0"/>
        <w:spacing w:after="0" w:line="240" w:lineRule="auto"/>
        <w:jc w:val="both"/>
        <w:rPr>
          <w:rFonts w:ascii="Times New Roman" w:eastAsia="Calibri" w:hAnsi="Times New Roman" w:cs="Times New Roman"/>
          <w:spacing w:val="-3"/>
          <w:sz w:val="24"/>
          <w:szCs w:val="24"/>
        </w:rPr>
      </w:pPr>
      <w:r w:rsidRPr="00F91351">
        <w:rPr>
          <w:rFonts w:ascii="Times New Roman" w:eastAsia="Calibri" w:hAnsi="Times New Roman" w:cs="Times New Roman"/>
          <w:spacing w:val="-3"/>
          <w:sz w:val="24"/>
          <w:szCs w:val="24"/>
        </w:rPr>
        <w:t>comportements et décisions dans le couple.</w:t>
      </w:r>
    </w:p>
    <w:p w:rsidR="00BD23A8" w:rsidRPr="00BD23A8" w:rsidRDefault="00BD23A8" w:rsidP="00BD23A8">
      <w:pPr>
        <w:widowControl w:val="0"/>
        <w:tabs>
          <w:tab w:val="left" w:pos="-720"/>
        </w:tabs>
        <w:suppressAutoHyphens/>
        <w:autoSpaceDE w:val="0"/>
        <w:autoSpaceDN w:val="0"/>
        <w:adjustRightInd w:val="0"/>
        <w:spacing w:after="0" w:line="240" w:lineRule="auto"/>
        <w:ind w:left="720"/>
        <w:jc w:val="both"/>
        <w:rPr>
          <w:rFonts w:ascii="Times New Roman" w:eastAsia="Calibri" w:hAnsi="Times New Roman" w:cs="Times New Roman"/>
          <w:spacing w:val="-3"/>
          <w:sz w:val="24"/>
          <w:szCs w:val="24"/>
        </w:rPr>
      </w:pPr>
    </w:p>
    <w:p w:rsidR="005D62F2" w:rsidRDefault="005D62F2" w:rsidP="00BD23A8">
      <w:pPr>
        <w:tabs>
          <w:tab w:val="left" w:pos="-720"/>
        </w:tabs>
        <w:suppressAutoHyphens/>
        <w:spacing w:line="311" w:lineRule="atLeast"/>
        <w:rPr>
          <w:rFonts w:ascii="Times New Roman" w:eastAsia="Calibri" w:hAnsi="Times New Roman" w:cs="Times New Roman"/>
          <w:b/>
          <w:spacing w:val="-3"/>
          <w:sz w:val="24"/>
          <w:szCs w:val="24"/>
        </w:rPr>
      </w:pPr>
    </w:p>
    <w:p w:rsidR="005D62F2" w:rsidRDefault="005D62F2" w:rsidP="00BD23A8">
      <w:pPr>
        <w:tabs>
          <w:tab w:val="left" w:pos="-720"/>
        </w:tabs>
        <w:suppressAutoHyphens/>
        <w:spacing w:line="311" w:lineRule="atLeast"/>
        <w:rPr>
          <w:rFonts w:ascii="Times New Roman" w:eastAsia="Calibri" w:hAnsi="Times New Roman" w:cs="Times New Roman"/>
          <w:b/>
          <w:spacing w:val="-3"/>
          <w:sz w:val="24"/>
          <w:szCs w:val="24"/>
        </w:rPr>
      </w:pPr>
    </w:p>
    <w:p w:rsidR="00BD23A8" w:rsidRPr="00B146C5" w:rsidRDefault="00BD23A8" w:rsidP="00BD23A8">
      <w:pPr>
        <w:tabs>
          <w:tab w:val="left" w:pos="-720"/>
        </w:tabs>
        <w:suppressAutoHyphens/>
        <w:spacing w:line="311" w:lineRule="atLeast"/>
        <w:rPr>
          <w:rFonts w:ascii="Times New Roman" w:eastAsia="Calibri" w:hAnsi="Times New Roman" w:cs="Times New Roman"/>
          <w:b/>
          <w:spacing w:val="-3"/>
          <w:sz w:val="24"/>
          <w:szCs w:val="24"/>
        </w:rPr>
      </w:pPr>
      <w:r w:rsidRPr="00B146C5">
        <w:rPr>
          <w:rFonts w:ascii="Times New Roman" w:eastAsia="Calibri" w:hAnsi="Times New Roman" w:cs="Times New Roman"/>
          <w:b/>
          <w:spacing w:val="-3"/>
          <w:sz w:val="24"/>
          <w:szCs w:val="24"/>
        </w:rPr>
        <w:lastRenderedPageBreak/>
        <w:t>4. Plan d’échantillonnage</w:t>
      </w:r>
    </w:p>
    <w:p w:rsidR="00BD23A8" w:rsidRPr="00591D1B" w:rsidRDefault="00BD23A8" w:rsidP="00BD23A8">
      <w:pPr>
        <w:tabs>
          <w:tab w:val="num" w:pos="360"/>
        </w:tabs>
        <w:spacing w:after="0"/>
        <w:ind w:right="360"/>
        <w:jc w:val="lowKashida"/>
        <w:rPr>
          <w:rFonts w:ascii="Times New Roman" w:eastAsia="Calibri" w:hAnsi="Times New Roman" w:cs="Times New Roman"/>
          <w:b/>
          <w:bCs/>
          <w:sz w:val="24"/>
          <w:szCs w:val="24"/>
        </w:rPr>
      </w:pPr>
      <w:r w:rsidRPr="00591D1B">
        <w:rPr>
          <w:rFonts w:ascii="Times New Roman" w:eastAsia="Calibri" w:hAnsi="Times New Roman" w:cs="Times New Roman"/>
          <w:b/>
          <w:bCs/>
          <w:sz w:val="24"/>
          <w:szCs w:val="24"/>
        </w:rPr>
        <w:t xml:space="preserve">4.1 Population cible </w:t>
      </w:r>
    </w:p>
    <w:p w:rsidR="00BD23A8" w:rsidRPr="00591D1B" w:rsidRDefault="00BD23A8" w:rsidP="005D62F2">
      <w:pPr>
        <w:jc w:val="both"/>
        <w:rPr>
          <w:rFonts w:ascii="Times New Roman" w:eastAsia="Calibri" w:hAnsi="Times New Roman" w:cs="Times New Roman"/>
          <w:snapToGrid w:val="0"/>
          <w:sz w:val="24"/>
          <w:szCs w:val="24"/>
        </w:rPr>
      </w:pPr>
      <w:r w:rsidRPr="00591D1B">
        <w:rPr>
          <w:rFonts w:ascii="Times New Roman" w:eastAsia="Calibri" w:hAnsi="Times New Roman" w:cs="Times New Roman"/>
          <w:snapToGrid w:val="0"/>
          <w:sz w:val="24"/>
          <w:szCs w:val="24"/>
        </w:rPr>
        <w:t xml:space="preserve">Elle est constituée de tous les  ménages ordinaires,  c’est à dire </w:t>
      </w:r>
      <w:r>
        <w:rPr>
          <w:rFonts w:ascii="Times New Roman" w:eastAsia="Calibri" w:hAnsi="Times New Roman" w:cs="Times New Roman"/>
          <w:snapToGrid w:val="0"/>
          <w:sz w:val="24"/>
          <w:szCs w:val="24"/>
        </w:rPr>
        <w:t>ceux</w:t>
      </w:r>
      <w:r w:rsidRPr="00591D1B">
        <w:rPr>
          <w:rFonts w:ascii="Times New Roman" w:eastAsia="Calibri" w:hAnsi="Times New Roman" w:cs="Times New Roman"/>
          <w:snapToGrid w:val="0"/>
          <w:sz w:val="24"/>
          <w:szCs w:val="24"/>
        </w:rPr>
        <w:t xml:space="preserve"> qui se trouvent  dans leurs résidences principales au moment de l’enquête. A noter que certaines catégories de ménages seront exclues  du champ de l’enquête. Il s’agit des ménages collectifs dont la satisfaction de certains besoins essentiels relève d’une administration publique ou privée, des nomades et des sans abri.</w:t>
      </w:r>
    </w:p>
    <w:p w:rsidR="00BD23A8" w:rsidRPr="00591D1B" w:rsidRDefault="00BD23A8" w:rsidP="00BD23A8">
      <w:pPr>
        <w:tabs>
          <w:tab w:val="num" w:pos="360"/>
        </w:tabs>
        <w:spacing w:after="0"/>
        <w:ind w:right="360"/>
        <w:jc w:val="lowKashida"/>
        <w:rPr>
          <w:rFonts w:ascii="Times New Roman" w:eastAsia="Calibri" w:hAnsi="Times New Roman" w:cs="Times New Roman"/>
          <w:b/>
          <w:bCs/>
          <w:sz w:val="24"/>
          <w:szCs w:val="24"/>
        </w:rPr>
      </w:pPr>
      <w:r w:rsidRPr="00591D1B">
        <w:rPr>
          <w:rFonts w:ascii="Times New Roman" w:eastAsia="Calibri" w:hAnsi="Times New Roman" w:cs="Times New Roman"/>
          <w:b/>
          <w:bCs/>
          <w:sz w:val="24"/>
          <w:szCs w:val="24"/>
        </w:rPr>
        <w:t>4.2 Population observée </w:t>
      </w:r>
    </w:p>
    <w:p w:rsidR="00BD23A8" w:rsidRPr="00591D1B" w:rsidRDefault="00BD23A8" w:rsidP="00F63855">
      <w:pPr>
        <w:jc w:val="both"/>
        <w:rPr>
          <w:rFonts w:ascii="Times New Roman" w:eastAsia="Calibri" w:hAnsi="Times New Roman" w:cs="Times New Roman"/>
          <w:sz w:val="24"/>
          <w:szCs w:val="24"/>
        </w:rPr>
      </w:pPr>
      <w:r w:rsidRPr="00591D1B">
        <w:rPr>
          <w:rFonts w:ascii="Times New Roman" w:eastAsia="Calibri" w:hAnsi="Times New Roman" w:cs="Times New Roman"/>
          <w:snapToGrid w:val="0"/>
          <w:sz w:val="24"/>
          <w:szCs w:val="24"/>
        </w:rPr>
        <w:t xml:space="preserve">Pour effectuer l’analyse au niveau des adultes/jours,  les unités de l’échantillon </w:t>
      </w:r>
      <w:r w:rsidR="00F63855">
        <w:rPr>
          <w:rFonts w:ascii="Times New Roman" w:eastAsia="Calibri" w:hAnsi="Times New Roman" w:cs="Times New Roman"/>
          <w:snapToGrid w:val="0"/>
          <w:sz w:val="24"/>
          <w:szCs w:val="24"/>
        </w:rPr>
        <w:t>sont</w:t>
      </w:r>
      <w:r w:rsidRPr="00591D1B">
        <w:rPr>
          <w:rFonts w:ascii="Times New Roman" w:eastAsia="Calibri" w:hAnsi="Times New Roman" w:cs="Times New Roman"/>
          <w:snapToGrid w:val="0"/>
          <w:sz w:val="24"/>
          <w:szCs w:val="24"/>
        </w:rPr>
        <w:t xml:space="preserve">  choisies selon un sondage probabiliste avec des probabilités d’inclusion connues à l’avance. En effet, la</w:t>
      </w:r>
      <w:r w:rsidRPr="00591D1B">
        <w:rPr>
          <w:rFonts w:ascii="Times New Roman" w:eastAsia="Calibri" w:hAnsi="Times New Roman" w:cs="Times New Roman"/>
          <w:sz w:val="24"/>
          <w:szCs w:val="24"/>
        </w:rPr>
        <w:t xml:space="preserve"> population observée </w:t>
      </w:r>
      <w:r w:rsidR="00F63855">
        <w:rPr>
          <w:rFonts w:ascii="Times New Roman" w:eastAsia="Calibri" w:hAnsi="Times New Roman" w:cs="Times New Roman"/>
          <w:sz w:val="24"/>
          <w:szCs w:val="24"/>
        </w:rPr>
        <w:t xml:space="preserve">est </w:t>
      </w:r>
      <w:r w:rsidRPr="00591D1B">
        <w:rPr>
          <w:rFonts w:ascii="Times New Roman" w:eastAsia="Calibri" w:hAnsi="Times New Roman" w:cs="Times New Roman"/>
          <w:sz w:val="24"/>
          <w:szCs w:val="24"/>
        </w:rPr>
        <w:t xml:space="preserve">constituée de deux sous groupes : </w:t>
      </w:r>
    </w:p>
    <w:p w:rsidR="00BD23A8" w:rsidRPr="00591D1B" w:rsidRDefault="00BD23A8" w:rsidP="00BD23A8">
      <w:pPr>
        <w:widowControl w:val="0"/>
        <w:numPr>
          <w:ilvl w:val="0"/>
          <w:numId w:val="5"/>
        </w:numPr>
        <w:autoSpaceDE w:val="0"/>
        <w:autoSpaceDN w:val="0"/>
        <w:adjustRightInd w:val="0"/>
        <w:spacing w:after="0" w:line="240" w:lineRule="auto"/>
        <w:jc w:val="both"/>
        <w:rPr>
          <w:rFonts w:ascii="Times New Roman" w:eastAsia="Calibri" w:hAnsi="Times New Roman" w:cs="Times New Roman"/>
          <w:sz w:val="24"/>
          <w:szCs w:val="24"/>
        </w:rPr>
      </w:pPr>
      <w:r w:rsidRPr="00591D1B">
        <w:rPr>
          <w:rFonts w:ascii="Times New Roman" w:eastAsia="Calibri" w:hAnsi="Times New Roman" w:cs="Times New Roman"/>
          <w:sz w:val="24"/>
          <w:szCs w:val="24"/>
        </w:rPr>
        <w:t xml:space="preserve">les adultes âgées de 15 ans et plus ; </w:t>
      </w:r>
    </w:p>
    <w:p w:rsidR="00BD23A8" w:rsidRDefault="00BD23A8" w:rsidP="00BD23A8">
      <w:pPr>
        <w:widowControl w:val="0"/>
        <w:numPr>
          <w:ilvl w:val="0"/>
          <w:numId w:val="5"/>
        </w:numPr>
        <w:autoSpaceDE w:val="0"/>
        <w:autoSpaceDN w:val="0"/>
        <w:adjustRightInd w:val="0"/>
        <w:spacing w:after="0" w:line="240" w:lineRule="auto"/>
        <w:jc w:val="both"/>
        <w:rPr>
          <w:rFonts w:ascii="Times New Roman" w:eastAsia="Calibri" w:hAnsi="Times New Roman" w:cs="Times New Roman"/>
          <w:sz w:val="24"/>
          <w:szCs w:val="24"/>
        </w:rPr>
      </w:pPr>
      <w:r w:rsidRPr="00591D1B">
        <w:rPr>
          <w:rFonts w:ascii="Times New Roman" w:eastAsia="Calibri" w:hAnsi="Times New Roman" w:cs="Times New Roman"/>
          <w:sz w:val="24"/>
          <w:szCs w:val="24"/>
        </w:rPr>
        <w:t xml:space="preserve">les </w:t>
      </w:r>
      <w:r>
        <w:rPr>
          <w:rFonts w:ascii="Times New Roman" w:eastAsia="Calibri" w:hAnsi="Times New Roman" w:cs="Times New Roman"/>
          <w:sz w:val="24"/>
          <w:szCs w:val="24"/>
        </w:rPr>
        <w:t>enfants</w:t>
      </w:r>
      <w:r w:rsidRPr="00591D1B">
        <w:rPr>
          <w:rFonts w:ascii="Times New Roman" w:eastAsia="Calibri" w:hAnsi="Times New Roman" w:cs="Times New Roman"/>
          <w:sz w:val="24"/>
          <w:szCs w:val="24"/>
        </w:rPr>
        <w:t xml:space="preserve"> âgés de 7 à 14 ans. </w:t>
      </w:r>
    </w:p>
    <w:p w:rsidR="00CD6838" w:rsidRDefault="00CD6838" w:rsidP="00CD6838">
      <w:pPr>
        <w:widowControl w:val="0"/>
        <w:autoSpaceDE w:val="0"/>
        <w:autoSpaceDN w:val="0"/>
        <w:adjustRightInd w:val="0"/>
        <w:spacing w:after="0" w:line="240" w:lineRule="auto"/>
        <w:ind w:left="720"/>
        <w:jc w:val="both"/>
        <w:rPr>
          <w:rFonts w:ascii="Times New Roman" w:eastAsia="Calibri" w:hAnsi="Times New Roman" w:cs="Times New Roman"/>
          <w:sz w:val="24"/>
          <w:szCs w:val="24"/>
        </w:rPr>
      </w:pPr>
    </w:p>
    <w:p w:rsidR="00BD23A8" w:rsidRPr="00BD23A8" w:rsidRDefault="00BD23A8" w:rsidP="00EE57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BD23A8">
        <w:rPr>
          <w:rFonts w:ascii="Times New Roman" w:eastAsia="Calibri" w:hAnsi="Times New Roman" w:cs="Times New Roman"/>
          <w:b/>
          <w:bCs/>
          <w:sz w:val="24"/>
          <w:szCs w:val="24"/>
        </w:rPr>
        <w:t>4.3 Base  de sondage</w:t>
      </w:r>
    </w:p>
    <w:p w:rsidR="00BD23A8" w:rsidRPr="00591D1B" w:rsidRDefault="00BD23A8" w:rsidP="00BD23A8">
      <w:pPr>
        <w:jc w:val="both"/>
        <w:rPr>
          <w:rFonts w:ascii="Times New Roman" w:eastAsia="Calibri" w:hAnsi="Times New Roman" w:cs="Times New Roman"/>
          <w:snapToGrid w:val="0"/>
          <w:sz w:val="24"/>
          <w:szCs w:val="24"/>
        </w:rPr>
      </w:pPr>
      <w:r>
        <w:rPr>
          <w:rFonts w:ascii="Times New Roman" w:eastAsia="Calibri" w:hAnsi="Times New Roman" w:cs="Times New Roman"/>
          <w:snapToGrid w:val="0"/>
          <w:sz w:val="24"/>
          <w:szCs w:val="24"/>
        </w:rPr>
        <w:t xml:space="preserve">La base de sondage est constituée de </w:t>
      </w:r>
      <w:r w:rsidRPr="00591D1B">
        <w:rPr>
          <w:rFonts w:ascii="Times New Roman" w:eastAsia="Calibri" w:hAnsi="Times New Roman" w:cs="Times New Roman"/>
          <w:snapToGrid w:val="0"/>
          <w:sz w:val="24"/>
          <w:szCs w:val="24"/>
        </w:rPr>
        <w:t xml:space="preserve">la liste des unités primaires de l’échantillon maître 2005, élaboré sur la base des données du recensement général de la population et de l’habitat de 2004 pour  mener un programme d’enquêtes durant la période post-censitaire.  Il s’agit de zones géographiques chacune délimitées par des limites facilement identifiables sur le terrain et comportant près de 600 ménages, en moyen. </w:t>
      </w:r>
    </w:p>
    <w:p w:rsidR="00BD23A8" w:rsidRPr="00591D1B" w:rsidRDefault="00BD23A8" w:rsidP="00BD23A8">
      <w:pPr>
        <w:jc w:val="both"/>
        <w:rPr>
          <w:rFonts w:ascii="Times New Roman" w:eastAsia="Calibri" w:hAnsi="Times New Roman" w:cs="Times New Roman"/>
          <w:snapToGrid w:val="0"/>
          <w:sz w:val="24"/>
          <w:szCs w:val="24"/>
        </w:rPr>
      </w:pPr>
      <w:r w:rsidRPr="00591D1B">
        <w:rPr>
          <w:rFonts w:ascii="Times New Roman" w:eastAsia="Calibri" w:hAnsi="Times New Roman" w:cs="Times New Roman"/>
          <w:snapToGrid w:val="0"/>
          <w:sz w:val="24"/>
          <w:szCs w:val="24"/>
        </w:rPr>
        <w:t>Chaque  unité primaire est  découpée en unités secondaires de 50 ménages chacune, soit 12 unités secondaires  en moyen  au niveau de chaque unité primaire. A l’occasion de chaque enquête, un échantillon de grappes  est choisi conformément au plan de sondage adopté.</w:t>
      </w:r>
    </w:p>
    <w:p w:rsidR="00EE57E6" w:rsidRDefault="00BD23A8" w:rsidP="00EE57E6">
      <w:pPr>
        <w:tabs>
          <w:tab w:val="num" w:pos="360"/>
        </w:tabs>
        <w:ind w:right="360"/>
        <w:jc w:val="lowKashida"/>
        <w:rPr>
          <w:rFonts w:ascii="Times New Roman" w:eastAsia="Calibri" w:hAnsi="Times New Roman" w:cs="Times New Roman"/>
          <w:b/>
          <w:bCs/>
          <w:sz w:val="24"/>
          <w:szCs w:val="24"/>
        </w:rPr>
      </w:pPr>
      <w:r w:rsidRPr="00591D1B">
        <w:rPr>
          <w:rFonts w:ascii="Times New Roman" w:eastAsia="Calibri" w:hAnsi="Times New Roman" w:cs="Times New Roman"/>
          <w:b/>
          <w:bCs/>
          <w:sz w:val="24"/>
          <w:szCs w:val="24"/>
        </w:rPr>
        <w:t>4.4 Taille de l’échantillon</w:t>
      </w:r>
    </w:p>
    <w:p w:rsidR="00BD23A8" w:rsidRPr="00591D1B" w:rsidRDefault="00BD23A8" w:rsidP="00EE57E6">
      <w:pPr>
        <w:tabs>
          <w:tab w:val="num" w:pos="360"/>
        </w:tabs>
        <w:ind w:right="360"/>
        <w:jc w:val="lowKashida"/>
        <w:rPr>
          <w:rFonts w:ascii="Times New Roman" w:eastAsia="Calibri" w:hAnsi="Times New Roman" w:cs="Times New Roman"/>
          <w:snapToGrid w:val="0"/>
          <w:sz w:val="24"/>
          <w:szCs w:val="24"/>
        </w:rPr>
      </w:pPr>
      <w:r w:rsidRPr="00591D1B">
        <w:rPr>
          <w:rFonts w:ascii="Times New Roman" w:eastAsia="Calibri" w:hAnsi="Times New Roman" w:cs="Times New Roman"/>
          <w:snapToGrid w:val="0"/>
          <w:sz w:val="24"/>
          <w:szCs w:val="24"/>
        </w:rPr>
        <w:t>Les éléments ayant servi à  la détermination de la taille de l’échantillon sont les suivants :</w:t>
      </w:r>
    </w:p>
    <w:p w:rsidR="00BD23A8" w:rsidRDefault="00BD23A8" w:rsidP="00BD23A8">
      <w:pPr>
        <w:widowControl w:val="0"/>
        <w:numPr>
          <w:ilvl w:val="0"/>
          <w:numId w:val="4"/>
        </w:numPr>
        <w:autoSpaceDE w:val="0"/>
        <w:autoSpaceDN w:val="0"/>
        <w:adjustRightInd w:val="0"/>
        <w:spacing w:after="0" w:line="240" w:lineRule="auto"/>
        <w:jc w:val="both"/>
        <w:rPr>
          <w:rFonts w:ascii="Times New Roman" w:eastAsia="Calibri" w:hAnsi="Times New Roman" w:cs="Times New Roman"/>
          <w:snapToGrid w:val="0"/>
          <w:sz w:val="24"/>
          <w:szCs w:val="24"/>
        </w:rPr>
      </w:pPr>
      <w:r w:rsidRPr="00591D1B">
        <w:rPr>
          <w:rFonts w:ascii="Times New Roman" w:eastAsia="Calibri" w:hAnsi="Times New Roman" w:cs="Times New Roman"/>
          <w:snapToGrid w:val="0"/>
          <w:sz w:val="24"/>
          <w:szCs w:val="24"/>
        </w:rPr>
        <w:t>l’échantillon devra permettre une représentativité par région et par milieu de résidence pour la population âgée de 15 ans et plus et par milieu de résidence pour les personnes âgées de 7 à 14ans ;</w:t>
      </w:r>
    </w:p>
    <w:p w:rsidR="00BD23A8" w:rsidRPr="00BD23A8" w:rsidRDefault="00BD23A8" w:rsidP="00BD23A8">
      <w:pPr>
        <w:widowControl w:val="0"/>
        <w:autoSpaceDE w:val="0"/>
        <w:autoSpaceDN w:val="0"/>
        <w:adjustRightInd w:val="0"/>
        <w:spacing w:after="0" w:line="240" w:lineRule="auto"/>
        <w:ind w:left="720"/>
        <w:jc w:val="both"/>
        <w:rPr>
          <w:rFonts w:ascii="Times New Roman" w:eastAsia="Calibri" w:hAnsi="Times New Roman" w:cs="Times New Roman"/>
          <w:snapToGrid w:val="0"/>
          <w:sz w:val="24"/>
          <w:szCs w:val="24"/>
        </w:rPr>
      </w:pPr>
    </w:p>
    <w:p w:rsidR="00BD23A8" w:rsidRPr="00591D1B" w:rsidRDefault="00BD23A8" w:rsidP="005D62F2">
      <w:pPr>
        <w:pStyle w:val="Paragraphedeliste"/>
        <w:widowControl w:val="0"/>
        <w:numPr>
          <w:ilvl w:val="0"/>
          <w:numId w:val="4"/>
        </w:numPr>
        <w:autoSpaceDE w:val="0"/>
        <w:autoSpaceDN w:val="0"/>
        <w:adjustRightInd w:val="0"/>
        <w:spacing w:after="0" w:line="240" w:lineRule="auto"/>
        <w:jc w:val="both"/>
        <w:rPr>
          <w:rFonts w:ascii="Times New Roman" w:eastAsia="Calibri" w:hAnsi="Times New Roman" w:cs="Times New Roman"/>
          <w:snapToGrid w:val="0"/>
          <w:sz w:val="24"/>
          <w:szCs w:val="24"/>
        </w:rPr>
      </w:pPr>
      <w:r>
        <w:rPr>
          <w:rFonts w:ascii="Times New Roman" w:eastAsia="Calibri" w:hAnsi="Times New Roman" w:cs="Times New Roman"/>
          <w:snapToGrid w:val="0"/>
          <w:sz w:val="24"/>
          <w:szCs w:val="24"/>
        </w:rPr>
        <w:t xml:space="preserve">Cette représentativité devra être assurée sachant que deux adultes de </w:t>
      </w:r>
      <w:r w:rsidRPr="00591D1B">
        <w:rPr>
          <w:rFonts w:ascii="Times New Roman" w:eastAsia="Calibri" w:hAnsi="Times New Roman" w:cs="Times New Roman"/>
          <w:snapToGrid w:val="0"/>
          <w:sz w:val="24"/>
          <w:szCs w:val="24"/>
        </w:rPr>
        <w:t xml:space="preserve">15 ans et plus </w:t>
      </w:r>
      <w:r>
        <w:rPr>
          <w:rFonts w:ascii="Times New Roman" w:eastAsia="Calibri" w:hAnsi="Times New Roman" w:cs="Times New Roman"/>
          <w:snapToGrid w:val="0"/>
          <w:sz w:val="24"/>
          <w:szCs w:val="24"/>
        </w:rPr>
        <w:t xml:space="preserve">seront </w:t>
      </w:r>
      <w:r w:rsidRPr="00591D1B">
        <w:rPr>
          <w:rFonts w:ascii="Times New Roman" w:eastAsia="Calibri" w:hAnsi="Times New Roman" w:cs="Times New Roman"/>
          <w:snapToGrid w:val="0"/>
          <w:sz w:val="24"/>
          <w:szCs w:val="24"/>
        </w:rPr>
        <w:t xml:space="preserve"> choi</w:t>
      </w:r>
      <w:r>
        <w:rPr>
          <w:rFonts w:ascii="Times New Roman" w:eastAsia="Calibri" w:hAnsi="Times New Roman" w:cs="Times New Roman"/>
          <w:snapToGrid w:val="0"/>
          <w:sz w:val="24"/>
          <w:szCs w:val="24"/>
        </w:rPr>
        <w:t xml:space="preserve">sis par ménage et un enfant </w:t>
      </w:r>
      <w:r w:rsidRPr="00591D1B">
        <w:rPr>
          <w:rFonts w:ascii="Times New Roman" w:eastAsia="Calibri" w:hAnsi="Times New Roman" w:cs="Times New Roman"/>
          <w:snapToGrid w:val="0"/>
          <w:sz w:val="24"/>
          <w:szCs w:val="24"/>
        </w:rPr>
        <w:t>de 7 à 14</w:t>
      </w:r>
      <w:r>
        <w:rPr>
          <w:rFonts w:ascii="Times New Roman" w:eastAsia="Calibri" w:hAnsi="Times New Roman" w:cs="Times New Roman"/>
          <w:snapToGrid w:val="0"/>
          <w:sz w:val="24"/>
          <w:szCs w:val="24"/>
        </w:rPr>
        <w:t xml:space="preserve"> </w:t>
      </w:r>
      <w:r w:rsidRPr="00591D1B">
        <w:rPr>
          <w:rFonts w:ascii="Times New Roman" w:eastAsia="Calibri" w:hAnsi="Times New Roman" w:cs="Times New Roman"/>
          <w:snapToGrid w:val="0"/>
          <w:sz w:val="24"/>
          <w:szCs w:val="24"/>
        </w:rPr>
        <w:t>ans </w:t>
      </w:r>
      <w:r w:rsidR="005D62F2">
        <w:rPr>
          <w:rFonts w:ascii="Times New Roman" w:eastAsia="Calibri" w:hAnsi="Times New Roman" w:cs="Times New Roman"/>
          <w:snapToGrid w:val="0"/>
          <w:sz w:val="24"/>
          <w:szCs w:val="24"/>
        </w:rPr>
        <w:t xml:space="preserve"> pour</w:t>
      </w:r>
      <w:r>
        <w:rPr>
          <w:rFonts w:ascii="Times New Roman" w:eastAsia="Calibri" w:hAnsi="Times New Roman" w:cs="Times New Roman"/>
          <w:snapToGrid w:val="0"/>
          <w:sz w:val="24"/>
          <w:szCs w:val="24"/>
        </w:rPr>
        <w:t xml:space="preserve"> </w:t>
      </w:r>
      <w:r w:rsidR="005D62F2">
        <w:rPr>
          <w:rFonts w:ascii="Times New Roman" w:eastAsia="Calibri" w:hAnsi="Times New Roman" w:cs="Times New Roman"/>
          <w:snapToGrid w:val="0"/>
          <w:sz w:val="24"/>
          <w:szCs w:val="24"/>
        </w:rPr>
        <w:t>cinq</w:t>
      </w:r>
      <w:r>
        <w:rPr>
          <w:rFonts w:ascii="Times New Roman" w:eastAsia="Calibri" w:hAnsi="Times New Roman" w:cs="Times New Roman"/>
          <w:snapToGrid w:val="0"/>
          <w:sz w:val="24"/>
          <w:szCs w:val="24"/>
        </w:rPr>
        <w:t xml:space="preserve"> ménages.</w:t>
      </w:r>
      <w:r w:rsidRPr="00591D1B">
        <w:rPr>
          <w:rFonts w:ascii="Times New Roman" w:eastAsia="Calibri" w:hAnsi="Times New Roman" w:cs="Times New Roman"/>
          <w:snapToGrid w:val="0"/>
          <w:sz w:val="24"/>
          <w:szCs w:val="24"/>
        </w:rPr>
        <w:t xml:space="preserve"> </w:t>
      </w:r>
    </w:p>
    <w:p w:rsidR="00BD23A8" w:rsidRDefault="00BD23A8" w:rsidP="00BD23A8">
      <w:pPr>
        <w:jc w:val="both"/>
        <w:rPr>
          <w:rFonts w:ascii="Times New Roman" w:eastAsia="Calibri" w:hAnsi="Times New Roman" w:cs="Times New Roman"/>
          <w:snapToGrid w:val="0"/>
          <w:sz w:val="24"/>
          <w:szCs w:val="24"/>
        </w:rPr>
      </w:pPr>
    </w:p>
    <w:p w:rsidR="00BD23A8" w:rsidRPr="00BD23A8" w:rsidRDefault="00BD23A8" w:rsidP="005D62F2">
      <w:pPr>
        <w:jc w:val="both"/>
        <w:rPr>
          <w:rFonts w:ascii="Times New Roman" w:eastAsia="Calibri" w:hAnsi="Times New Roman" w:cs="Times New Roman"/>
          <w:snapToGrid w:val="0"/>
          <w:sz w:val="24"/>
          <w:szCs w:val="24"/>
        </w:rPr>
      </w:pPr>
      <w:r w:rsidRPr="00591D1B">
        <w:rPr>
          <w:rFonts w:ascii="Times New Roman" w:eastAsia="Calibri" w:hAnsi="Times New Roman" w:cs="Times New Roman"/>
          <w:snapToGrid w:val="0"/>
          <w:sz w:val="24"/>
          <w:szCs w:val="24"/>
        </w:rPr>
        <w:t xml:space="preserve">Partant de ces </w:t>
      </w:r>
      <w:r>
        <w:rPr>
          <w:rFonts w:ascii="Times New Roman" w:eastAsia="Calibri" w:hAnsi="Times New Roman" w:cs="Times New Roman"/>
          <w:snapToGrid w:val="0"/>
          <w:sz w:val="24"/>
          <w:szCs w:val="24"/>
        </w:rPr>
        <w:t>considérations</w:t>
      </w:r>
      <w:r w:rsidRPr="00591D1B">
        <w:rPr>
          <w:rFonts w:ascii="Times New Roman" w:eastAsia="Calibri" w:hAnsi="Times New Roman" w:cs="Times New Roman"/>
          <w:snapToGrid w:val="0"/>
          <w:sz w:val="24"/>
          <w:szCs w:val="24"/>
        </w:rPr>
        <w:t xml:space="preserve">, la taille de l’échantillon au niveau national qui </w:t>
      </w:r>
      <w:r w:rsidR="005D62F2">
        <w:rPr>
          <w:rFonts w:ascii="Times New Roman" w:eastAsia="Calibri" w:hAnsi="Times New Roman" w:cs="Times New Roman"/>
          <w:snapToGrid w:val="0"/>
          <w:sz w:val="24"/>
          <w:szCs w:val="24"/>
        </w:rPr>
        <w:t xml:space="preserve">a </w:t>
      </w:r>
      <w:r w:rsidRPr="00591D1B">
        <w:rPr>
          <w:rFonts w:ascii="Times New Roman" w:eastAsia="Calibri" w:hAnsi="Times New Roman" w:cs="Times New Roman"/>
          <w:snapToGrid w:val="0"/>
          <w:sz w:val="24"/>
          <w:szCs w:val="24"/>
        </w:rPr>
        <w:t>perm</w:t>
      </w:r>
      <w:r w:rsidR="005D62F2">
        <w:rPr>
          <w:rFonts w:ascii="Times New Roman" w:eastAsia="Calibri" w:hAnsi="Times New Roman" w:cs="Times New Roman"/>
          <w:snapToGrid w:val="0"/>
          <w:sz w:val="24"/>
          <w:szCs w:val="24"/>
        </w:rPr>
        <w:t>is</w:t>
      </w:r>
      <w:r w:rsidRPr="00591D1B">
        <w:rPr>
          <w:rFonts w:ascii="Times New Roman" w:eastAsia="Calibri" w:hAnsi="Times New Roman" w:cs="Times New Roman"/>
          <w:snapToGrid w:val="0"/>
          <w:sz w:val="24"/>
          <w:szCs w:val="24"/>
        </w:rPr>
        <w:t xml:space="preserve"> de fournir des estimations </w:t>
      </w:r>
      <w:r>
        <w:rPr>
          <w:rFonts w:ascii="Times New Roman" w:eastAsia="Calibri" w:hAnsi="Times New Roman" w:cs="Times New Roman"/>
          <w:snapToGrid w:val="0"/>
          <w:sz w:val="24"/>
          <w:szCs w:val="24"/>
        </w:rPr>
        <w:t>au niveau régional</w:t>
      </w:r>
      <w:r w:rsidRPr="00591D1B">
        <w:rPr>
          <w:rFonts w:ascii="Times New Roman" w:eastAsia="Calibri" w:hAnsi="Times New Roman" w:cs="Times New Roman"/>
          <w:snapToGrid w:val="0"/>
          <w:sz w:val="24"/>
          <w:szCs w:val="24"/>
        </w:rPr>
        <w:t xml:space="preserve"> pour la population âgée de 15 ans et plus </w:t>
      </w:r>
      <w:r>
        <w:rPr>
          <w:rFonts w:ascii="Times New Roman" w:eastAsia="Calibri" w:hAnsi="Times New Roman" w:cs="Times New Roman"/>
          <w:snapToGrid w:val="0"/>
          <w:sz w:val="24"/>
          <w:szCs w:val="24"/>
        </w:rPr>
        <w:t xml:space="preserve">et par milieu de résidence pour les enfants de 7 à 14 ans  </w:t>
      </w:r>
      <w:r w:rsidRPr="00591D1B">
        <w:rPr>
          <w:rFonts w:ascii="Times New Roman" w:eastAsia="Calibri" w:hAnsi="Times New Roman" w:cs="Times New Roman"/>
          <w:snapToGrid w:val="0"/>
          <w:sz w:val="24"/>
          <w:szCs w:val="24"/>
        </w:rPr>
        <w:t xml:space="preserve">est de  </w:t>
      </w:r>
      <w:r w:rsidRPr="00591D1B">
        <w:rPr>
          <w:rFonts w:ascii="Times New Roman" w:eastAsia="Calibri" w:hAnsi="Times New Roman" w:cs="Times New Roman"/>
          <w:b/>
          <w:snapToGrid w:val="0"/>
          <w:sz w:val="24"/>
          <w:szCs w:val="24"/>
        </w:rPr>
        <w:t>9 2</w:t>
      </w:r>
      <w:r>
        <w:rPr>
          <w:rFonts w:ascii="Times New Roman" w:eastAsia="Calibri" w:hAnsi="Times New Roman" w:cs="Times New Roman"/>
          <w:b/>
          <w:snapToGrid w:val="0"/>
          <w:sz w:val="24"/>
          <w:szCs w:val="24"/>
        </w:rPr>
        <w:t>00</w:t>
      </w:r>
      <w:r w:rsidRPr="00591D1B">
        <w:rPr>
          <w:rFonts w:ascii="Times New Roman" w:eastAsia="Calibri" w:hAnsi="Times New Roman" w:cs="Times New Roman"/>
          <w:snapToGrid w:val="0"/>
          <w:sz w:val="24"/>
          <w:szCs w:val="24"/>
        </w:rPr>
        <w:t xml:space="preserve"> ménages. </w:t>
      </w:r>
    </w:p>
    <w:p w:rsidR="00BD23A8" w:rsidRPr="00591D1B" w:rsidRDefault="00BD23A8" w:rsidP="00BD23A8">
      <w:pPr>
        <w:tabs>
          <w:tab w:val="num" w:pos="360"/>
        </w:tabs>
        <w:ind w:right="360"/>
        <w:jc w:val="lowKashida"/>
        <w:rPr>
          <w:rFonts w:ascii="Times New Roman" w:eastAsia="Calibri" w:hAnsi="Times New Roman" w:cs="Times New Roman"/>
          <w:b/>
          <w:bCs/>
          <w:sz w:val="24"/>
          <w:szCs w:val="24"/>
        </w:rPr>
      </w:pPr>
      <w:r w:rsidRPr="00591D1B">
        <w:rPr>
          <w:rFonts w:ascii="Times New Roman" w:eastAsia="Calibri" w:hAnsi="Times New Roman" w:cs="Times New Roman"/>
          <w:b/>
          <w:bCs/>
          <w:sz w:val="24"/>
          <w:szCs w:val="24"/>
        </w:rPr>
        <w:t>4.</w:t>
      </w:r>
      <w:r>
        <w:rPr>
          <w:rFonts w:ascii="Times New Roman" w:eastAsia="Calibri" w:hAnsi="Times New Roman" w:cs="Times New Roman"/>
          <w:b/>
          <w:bCs/>
          <w:sz w:val="24"/>
          <w:szCs w:val="24"/>
        </w:rPr>
        <w:t xml:space="preserve">5 </w:t>
      </w:r>
      <w:r w:rsidRPr="00591D1B">
        <w:rPr>
          <w:rFonts w:ascii="Times New Roman" w:eastAsia="Calibri" w:hAnsi="Times New Roman" w:cs="Times New Roman"/>
          <w:b/>
          <w:bCs/>
          <w:sz w:val="24"/>
          <w:szCs w:val="24"/>
        </w:rPr>
        <w:t>Echantillonnage</w:t>
      </w:r>
    </w:p>
    <w:p w:rsidR="00BD23A8" w:rsidRPr="00591D1B" w:rsidRDefault="00BD23A8" w:rsidP="00F63855">
      <w:pPr>
        <w:jc w:val="both"/>
        <w:rPr>
          <w:rFonts w:ascii="Times New Roman" w:eastAsia="Calibri" w:hAnsi="Times New Roman" w:cs="Times New Roman"/>
          <w:snapToGrid w:val="0"/>
          <w:sz w:val="24"/>
          <w:szCs w:val="24"/>
        </w:rPr>
      </w:pPr>
      <w:r w:rsidRPr="00591D1B">
        <w:rPr>
          <w:rFonts w:ascii="Times New Roman" w:eastAsia="Calibri" w:hAnsi="Times New Roman" w:cs="Times New Roman"/>
          <w:snapToGrid w:val="0"/>
          <w:sz w:val="24"/>
          <w:szCs w:val="24"/>
        </w:rPr>
        <w:t>Le plan de sondage de l’enquête sur l’emploi du temps 201</w:t>
      </w:r>
      <w:r>
        <w:rPr>
          <w:rFonts w:ascii="Times New Roman" w:eastAsia="Calibri" w:hAnsi="Times New Roman" w:cs="Times New Roman"/>
          <w:snapToGrid w:val="0"/>
          <w:sz w:val="24"/>
          <w:szCs w:val="24"/>
        </w:rPr>
        <w:t>1</w:t>
      </w:r>
      <w:r w:rsidR="00F63855">
        <w:rPr>
          <w:rFonts w:ascii="Times New Roman" w:eastAsia="Calibri" w:hAnsi="Times New Roman" w:cs="Times New Roman"/>
          <w:snapToGrid w:val="0"/>
          <w:sz w:val="24"/>
          <w:szCs w:val="24"/>
        </w:rPr>
        <w:t>/</w:t>
      </w:r>
      <w:r>
        <w:rPr>
          <w:rFonts w:ascii="Times New Roman" w:eastAsia="Calibri" w:hAnsi="Times New Roman" w:cs="Times New Roman"/>
          <w:snapToGrid w:val="0"/>
          <w:sz w:val="24"/>
          <w:szCs w:val="24"/>
        </w:rPr>
        <w:t xml:space="preserve">12 </w:t>
      </w:r>
      <w:r w:rsidRPr="00591D1B">
        <w:rPr>
          <w:rFonts w:ascii="Times New Roman" w:eastAsia="Calibri" w:hAnsi="Times New Roman" w:cs="Times New Roman"/>
          <w:snapToGrid w:val="0"/>
          <w:sz w:val="24"/>
          <w:szCs w:val="24"/>
        </w:rPr>
        <w:t>est un sondage aréolaire probabiliste, stratifié  à plusieurs degrés.</w:t>
      </w:r>
    </w:p>
    <w:p w:rsidR="00BD23A8" w:rsidRPr="00591D1B" w:rsidRDefault="00BD23A8" w:rsidP="00BD23A8">
      <w:pPr>
        <w:jc w:val="both"/>
        <w:rPr>
          <w:rFonts w:ascii="Times New Roman" w:eastAsia="Calibri" w:hAnsi="Times New Roman" w:cs="Times New Roman"/>
          <w:snapToGrid w:val="0"/>
          <w:sz w:val="24"/>
          <w:szCs w:val="24"/>
        </w:rPr>
      </w:pPr>
      <w:r w:rsidRPr="00591D1B">
        <w:rPr>
          <w:rFonts w:ascii="Times New Roman" w:eastAsia="Calibri" w:hAnsi="Times New Roman" w:cs="Times New Roman"/>
          <w:b/>
          <w:bCs/>
          <w:sz w:val="24"/>
          <w:szCs w:val="24"/>
        </w:rPr>
        <w:t>- Premier degré</w:t>
      </w:r>
      <w:r w:rsidRPr="00591D1B">
        <w:rPr>
          <w:rFonts w:ascii="Times New Roman" w:eastAsia="Calibri" w:hAnsi="Times New Roman" w:cs="Times New Roman"/>
          <w:snapToGrid w:val="0"/>
          <w:sz w:val="24"/>
          <w:szCs w:val="24"/>
        </w:rPr>
        <w:t xml:space="preserve"> : Sélection d’un échantillon de </w:t>
      </w:r>
      <w:r w:rsidRPr="00591D1B">
        <w:rPr>
          <w:rFonts w:ascii="Times New Roman" w:eastAsia="Calibri" w:hAnsi="Times New Roman" w:cs="Times New Roman"/>
          <w:b/>
          <w:snapToGrid w:val="0"/>
          <w:sz w:val="24"/>
          <w:szCs w:val="24"/>
        </w:rPr>
        <w:t>614</w:t>
      </w:r>
      <w:r w:rsidRPr="00591D1B">
        <w:rPr>
          <w:rFonts w:ascii="Times New Roman" w:eastAsia="Calibri" w:hAnsi="Times New Roman" w:cs="Times New Roman"/>
          <w:snapToGrid w:val="0"/>
          <w:sz w:val="24"/>
          <w:szCs w:val="24"/>
        </w:rPr>
        <w:t xml:space="preserve"> unités primaires (UP)  parmi les UP de l’échantillon maître en tenant compte des différents niveaux de stratification. </w:t>
      </w:r>
    </w:p>
    <w:p w:rsidR="00BD23A8" w:rsidRPr="00591D1B" w:rsidRDefault="00BD23A8" w:rsidP="00BD23A8">
      <w:pPr>
        <w:jc w:val="both"/>
        <w:rPr>
          <w:rFonts w:ascii="Times New Roman" w:eastAsia="Calibri" w:hAnsi="Times New Roman" w:cs="Times New Roman"/>
          <w:snapToGrid w:val="0"/>
          <w:sz w:val="24"/>
          <w:szCs w:val="24"/>
        </w:rPr>
      </w:pPr>
      <w:r w:rsidRPr="00591D1B">
        <w:rPr>
          <w:rFonts w:ascii="Times New Roman" w:eastAsia="Calibri" w:hAnsi="Times New Roman" w:cs="Times New Roman"/>
          <w:b/>
          <w:snapToGrid w:val="0"/>
          <w:sz w:val="24"/>
          <w:szCs w:val="24"/>
        </w:rPr>
        <w:lastRenderedPageBreak/>
        <w:t xml:space="preserve">- Deuxième degré : </w:t>
      </w:r>
      <w:r w:rsidRPr="00591D1B">
        <w:rPr>
          <w:rFonts w:ascii="Times New Roman" w:eastAsia="Calibri" w:hAnsi="Times New Roman" w:cs="Times New Roman"/>
          <w:bCs/>
          <w:snapToGrid w:val="0"/>
          <w:sz w:val="24"/>
          <w:szCs w:val="24"/>
        </w:rPr>
        <w:t>Sélection d’</w:t>
      </w:r>
      <w:r w:rsidRPr="00591D1B">
        <w:rPr>
          <w:rFonts w:ascii="Times New Roman" w:eastAsia="Calibri" w:hAnsi="Times New Roman" w:cs="Times New Roman"/>
          <w:snapToGrid w:val="0"/>
          <w:sz w:val="24"/>
          <w:szCs w:val="24"/>
        </w:rPr>
        <w:t xml:space="preserve">une unité secondaire (US) par unité  primaire  choisie </w:t>
      </w:r>
    </w:p>
    <w:p w:rsidR="00BD23A8" w:rsidRPr="00591D1B" w:rsidRDefault="00BD23A8" w:rsidP="005D62F2">
      <w:pPr>
        <w:spacing w:after="0"/>
        <w:jc w:val="both"/>
        <w:rPr>
          <w:rFonts w:ascii="Times New Roman" w:eastAsia="Calibri" w:hAnsi="Times New Roman" w:cs="Times New Roman"/>
          <w:snapToGrid w:val="0"/>
          <w:sz w:val="24"/>
          <w:szCs w:val="24"/>
        </w:rPr>
      </w:pPr>
      <w:r w:rsidRPr="00591D1B">
        <w:rPr>
          <w:rFonts w:ascii="Times New Roman" w:eastAsia="Calibri" w:hAnsi="Times New Roman" w:cs="Times New Roman"/>
          <w:snapToGrid w:val="0"/>
          <w:sz w:val="24"/>
          <w:szCs w:val="24"/>
        </w:rPr>
        <w:t xml:space="preserve">- </w:t>
      </w:r>
      <w:r w:rsidRPr="00591D1B">
        <w:rPr>
          <w:rFonts w:ascii="Times New Roman" w:eastAsia="Calibri" w:hAnsi="Times New Roman" w:cs="Times New Roman"/>
          <w:b/>
          <w:bCs/>
          <w:snapToGrid w:val="0"/>
          <w:sz w:val="24"/>
          <w:szCs w:val="24"/>
        </w:rPr>
        <w:t>Troisième</w:t>
      </w:r>
      <w:r w:rsidRPr="00591D1B">
        <w:rPr>
          <w:rFonts w:ascii="Times New Roman" w:eastAsia="Calibri" w:hAnsi="Times New Roman" w:cs="Times New Roman"/>
          <w:b/>
          <w:snapToGrid w:val="0"/>
          <w:sz w:val="24"/>
          <w:szCs w:val="24"/>
        </w:rPr>
        <w:t xml:space="preserve"> degré :</w:t>
      </w:r>
      <w:r>
        <w:rPr>
          <w:rFonts w:ascii="Times New Roman" w:eastAsia="Calibri" w:hAnsi="Times New Roman" w:cs="Times New Roman"/>
          <w:b/>
          <w:snapToGrid w:val="0"/>
          <w:sz w:val="24"/>
          <w:szCs w:val="24"/>
        </w:rPr>
        <w:t xml:space="preserve"> </w:t>
      </w:r>
      <w:r w:rsidRPr="00591D1B">
        <w:rPr>
          <w:rFonts w:ascii="Times New Roman" w:eastAsia="Calibri" w:hAnsi="Times New Roman" w:cs="Times New Roman"/>
          <w:snapToGrid w:val="0"/>
          <w:sz w:val="24"/>
          <w:szCs w:val="24"/>
        </w:rPr>
        <w:t xml:space="preserve">L'unité du deuxième degré est le ménage, qui est défini comme un groupe de personnes, parentes ou non, qui dorment habituellement dans une même résidence principale et qui pourvoient en commun aux besoins essentiels de leur existence. Après </w:t>
      </w:r>
      <w:r w:rsidR="00F63855">
        <w:rPr>
          <w:rFonts w:ascii="Times New Roman" w:eastAsia="Calibri" w:hAnsi="Times New Roman" w:cs="Times New Roman"/>
          <w:snapToGrid w:val="0"/>
          <w:sz w:val="24"/>
          <w:szCs w:val="24"/>
        </w:rPr>
        <w:t>le</w:t>
      </w:r>
      <w:r w:rsidRPr="00591D1B">
        <w:rPr>
          <w:rFonts w:ascii="Times New Roman" w:eastAsia="Calibri" w:hAnsi="Times New Roman" w:cs="Times New Roman"/>
          <w:snapToGrid w:val="0"/>
          <w:sz w:val="24"/>
          <w:szCs w:val="24"/>
        </w:rPr>
        <w:t xml:space="preserve"> dénombrement exhaustif des ménages constituant l’US,  un échantillon  de 15  ménages</w:t>
      </w:r>
      <w:r>
        <w:rPr>
          <w:rFonts w:ascii="Times New Roman" w:eastAsia="Calibri" w:hAnsi="Times New Roman" w:cs="Times New Roman"/>
          <w:snapToGrid w:val="0"/>
          <w:sz w:val="24"/>
          <w:szCs w:val="24"/>
        </w:rPr>
        <w:t xml:space="preserve"> est tiré</w:t>
      </w:r>
      <w:r w:rsidRPr="00591D1B">
        <w:rPr>
          <w:rFonts w:ascii="Times New Roman" w:eastAsia="Calibri" w:hAnsi="Times New Roman" w:cs="Times New Roman"/>
          <w:snapToGrid w:val="0"/>
          <w:sz w:val="24"/>
          <w:szCs w:val="24"/>
        </w:rPr>
        <w:t>.</w:t>
      </w:r>
      <w:r>
        <w:rPr>
          <w:rFonts w:ascii="Times New Roman" w:eastAsia="Calibri" w:hAnsi="Times New Roman" w:cs="Times New Roman"/>
          <w:snapToGrid w:val="0"/>
          <w:sz w:val="24"/>
          <w:szCs w:val="24"/>
        </w:rPr>
        <w:t xml:space="preserve">   </w:t>
      </w:r>
    </w:p>
    <w:p w:rsidR="00BD23A8" w:rsidRPr="00591D1B" w:rsidRDefault="00BD23A8" w:rsidP="00BD23A8">
      <w:pPr>
        <w:jc w:val="both"/>
        <w:rPr>
          <w:rFonts w:ascii="Times New Roman" w:eastAsia="Calibri" w:hAnsi="Times New Roman" w:cs="Times New Roman"/>
          <w:snapToGrid w:val="0"/>
          <w:sz w:val="24"/>
          <w:szCs w:val="24"/>
        </w:rPr>
      </w:pPr>
      <w:r w:rsidRPr="00591D1B">
        <w:rPr>
          <w:rFonts w:ascii="Times New Roman" w:eastAsia="Calibri" w:hAnsi="Times New Roman" w:cs="Times New Roman"/>
          <w:snapToGrid w:val="0"/>
          <w:sz w:val="24"/>
          <w:szCs w:val="24"/>
        </w:rPr>
        <w:t xml:space="preserve"> </w:t>
      </w:r>
      <w:r w:rsidRPr="00591D1B">
        <w:rPr>
          <w:rFonts w:ascii="Times New Roman" w:eastAsia="Calibri" w:hAnsi="Times New Roman" w:cs="Times New Roman"/>
          <w:b/>
          <w:snapToGrid w:val="0"/>
          <w:sz w:val="24"/>
          <w:szCs w:val="24"/>
        </w:rPr>
        <w:t xml:space="preserve">- Quatrième degré : </w:t>
      </w:r>
      <w:r w:rsidRPr="00591D1B">
        <w:rPr>
          <w:rFonts w:ascii="Times New Roman" w:eastAsia="Calibri" w:hAnsi="Times New Roman" w:cs="Times New Roman"/>
          <w:snapToGrid w:val="0"/>
          <w:sz w:val="24"/>
          <w:szCs w:val="24"/>
        </w:rPr>
        <w:t>Après avoir dressé  la liste de la population de référence par ménage on procède par deux tirages indépendants :</w:t>
      </w:r>
    </w:p>
    <w:p w:rsidR="00BD23A8" w:rsidRPr="00591D1B" w:rsidRDefault="00BD23A8" w:rsidP="00BD23A8">
      <w:pPr>
        <w:widowControl w:val="0"/>
        <w:numPr>
          <w:ilvl w:val="0"/>
          <w:numId w:val="7"/>
        </w:numPr>
        <w:autoSpaceDE w:val="0"/>
        <w:autoSpaceDN w:val="0"/>
        <w:adjustRightInd w:val="0"/>
        <w:spacing w:after="0" w:line="240" w:lineRule="auto"/>
        <w:jc w:val="both"/>
        <w:rPr>
          <w:rFonts w:ascii="Times New Roman" w:eastAsia="Calibri" w:hAnsi="Times New Roman" w:cs="Times New Roman"/>
          <w:snapToGrid w:val="0"/>
          <w:sz w:val="24"/>
          <w:szCs w:val="24"/>
        </w:rPr>
      </w:pPr>
      <w:r w:rsidRPr="00591D1B">
        <w:rPr>
          <w:rFonts w:ascii="Times New Roman" w:eastAsia="Calibri" w:hAnsi="Times New Roman" w:cs="Times New Roman"/>
          <w:b/>
          <w:snapToGrid w:val="0"/>
          <w:sz w:val="24"/>
          <w:szCs w:val="24"/>
        </w:rPr>
        <w:t>population adulte</w:t>
      </w:r>
      <w:r w:rsidRPr="00591D1B">
        <w:rPr>
          <w:rFonts w:ascii="Times New Roman" w:eastAsia="Calibri" w:hAnsi="Times New Roman" w:cs="Times New Roman"/>
          <w:snapToGrid w:val="0"/>
          <w:sz w:val="24"/>
          <w:szCs w:val="24"/>
        </w:rPr>
        <w:t> : tirage d’un adulte masculin et d’un adulte féminin par ménage pour faire l’objet d</w:t>
      </w:r>
      <w:r>
        <w:rPr>
          <w:rFonts w:ascii="Times New Roman" w:eastAsia="Calibri" w:hAnsi="Times New Roman" w:cs="Times New Roman"/>
          <w:snapToGrid w:val="0"/>
          <w:sz w:val="24"/>
          <w:szCs w:val="24"/>
        </w:rPr>
        <w:t>u questionnaire individuel adulte</w:t>
      </w:r>
      <w:r w:rsidRPr="00591D1B">
        <w:rPr>
          <w:rFonts w:ascii="Times New Roman" w:eastAsia="Calibri" w:hAnsi="Times New Roman" w:cs="Times New Roman"/>
          <w:snapToGrid w:val="0"/>
          <w:sz w:val="24"/>
          <w:szCs w:val="24"/>
        </w:rPr>
        <w:t>.</w:t>
      </w:r>
    </w:p>
    <w:p w:rsidR="00BD23A8" w:rsidRDefault="00BD23A8" w:rsidP="00BD23A8">
      <w:pPr>
        <w:widowControl w:val="0"/>
        <w:numPr>
          <w:ilvl w:val="0"/>
          <w:numId w:val="7"/>
        </w:numPr>
        <w:autoSpaceDE w:val="0"/>
        <w:autoSpaceDN w:val="0"/>
        <w:adjustRightInd w:val="0"/>
        <w:spacing w:after="0" w:line="240" w:lineRule="auto"/>
        <w:jc w:val="both"/>
        <w:rPr>
          <w:rFonts w:ascii="Times New Roman" w:eastAsia="Calibri" w:hAnsi="Times New Roman" w:cs="Times New Roman"/>
          <w:b/>
          <w:bCs/>
          <w:sz w:val="24"/>
          <w:szCs w:val="24"/>
        </w:rPr>
      </w:pPr>
      <w:r w:rsidRPr="00565141">
        <w:rPr>
          <w:rFonts w:ascii="Times New Roman" w:eastAsia="Calibri" w:hAnsi="Times New Roman" w:cs="Times New Roman"/>
          <w:b/>
          <w:snapToGrid w:val="0"/>
          <w:sz w:val="24"/>
          <w:szCs w:val="24"/>
        </w:rPr>
        <w:t>population enfant</w:t>
      </w:r>
      <w:r w:rsidRPr="00565141">
        <w:rPr>
          <w:rFonts w:ascii="Times New Roman" w:eastAsia="Calibri" w:hAnsi="Times New Roman" w:cs="Times New Roman"/>
          <w:snapToGrid w:val="0"/>
          <w:sz w:val="24"/>
          <w:szCs w:val="24"/>
        </w:rPr>
        <w:t> : tirage de cinq ménages parmi les 15 ménages retenus au niveau de l’US. Au niveau de ces cinq ménages, un enfant (de 7 à 14 ans)  par ménage se verra administré le questionnaire individuel</w:t>
      </w:r>
      <w:r>
        <w:rPr>
          <w:rFonts w:ascii="Times New Roman" w:eastAsia="Calibri" w:hAnsi="Times New Roman" w:cs="Times New Roman"/>
          <w:snapToGrid w:val="0"/>
          <w:sz w:val="24"/>
          <w:szCs w:val="24"/>
        </w:rPr>
        <w:t xml:space="preserve"> enfant.</w:t>
      </w:r>
      <w:r w:rsidRPr="00565141">
        <w:rPr>
          <w:rFonts w:ascii="Times New Roman" w:eastAsia="Calibri" w:hAnsi="Times New Roman" w:cs="Times New Roman"/>
          <w:snapToGrid w:val="0"/>
          <w:sz w:val="24"/>
          <w:szCs w:val="24"/>
        </w:rPr>
        <w:t xml:space="preserve"> </w:t>
      </w:r>
    </w:p>
    <w:p w:rsidR="00CD6838" w:rsidRDefault="00CD6838" w:rsidP="00CD6838">
      <w:pPr>
        <w:widowControl w:val="0"/>
        <w:autoSpaceDE w:val="0"/>
        <w:autoSpaceDN w:val="0"/>
        <w:adjustRightInd w:val="0"/>
        <w:spacing w:after="0" w:line="240" w:lineRule="auto"/>
        <w:jc w:val="both"/>
        <w:rPr>
          <w:rFonts w:ascii="Times New Roman" w:eastAsia="Calibri" w:hAnsi="Times New Roman" w:cs="Times New Roman"/>
          <w:b/>
          <w:bCs/>
          <w:sz w:val="24"/>
          <w:szCs w:val="24"/>
        </w:rPr>
      </w:pPr>
    </w:p>
    <w:p w:rsidR="00BD23A8" w:rsidRPr="00BD23A8" w:rsidRDefault="00BD23A8" w:rsidP="00CD6838">
      <w:pPr>
        <w:widowControl w:val="0"/>
        <w:autoSpaceDE w:val="0"/>
        <w:autoSpaceDN w:val="0"/>
        <w:adjustRightInd w:val="0"/>
        <w:spacing w:after="0" w:line="240" w:lineRule="auto"/>
        <w:jc w:val="both"/>
        <w:rPr>
          <w:rFonts w:ascii="Times New Roman" w:eastAsia="Calibri" w:hAnsi="Times New Roman" w:cs="Times New Roman"/>
          <w:b/>
          <w:bCs/>
          <w:sz w:val="24"/>
          <w:szCs w:val="24"/>
        </w:rPr>
      </w:pPr>
      <w:r w:rsidRPr="00BD23A8">
        <w:rPr>
          <w:rFonts w:ascii="Times New Roman" w:eastAsia="Calibri" w:hAnsi="Times New Roman" w:cs="Times New Roman"/>
          <w:b/>
          <w:bCs/>
          <w:sz w:val="24"/>
          <w:szCs w:val="24"/>
        </w:rPr>
        <w:t>4.6  Répartition de l’échantillon dans l’espace et dans  le temps</w:t>
      </w:r>
    </w:p>
    <w:p w:rsidR="00BD23A8" w:rsidRDefault="00BD23A8" w:rsidP="00EE57E6">
      <w:pPr>
        <w:suppressAutoHyphens/>
        <w:spacing w:line="312" w:lineRule="atLeast"/>
        <w:jc w:val="both"/>
        <w:rPr>
          <w:rFonts w:ascii="Times New Roman" w:eastAsia="Calibri" w:hAnsi="Times New Roman" w:cs="Times New Roman"/>
          <w:snapToGrid w:val="0"/>
          <w:sz w:val="24"/>
          <w:szCs w:val="24"/>
        </w:rPr>
      </w:pPr>
      <w:r>
        <w:rPr>
          <w:rFonts w:ascii="Times New Roman" w:eastAsia="Calibri" w:hAnsi="Times New Roman" w:cs="Times New Roman"/>
          <w:snapToGrid w:val="0"/>
          <w:sz w:val="24"/>
          <w:szCs w:val="24"/>
        </w:rPr>
        <w:t>Les</w:t>
      </w:r>
      <w:r w:rsidRPr="00591D1B">
        <w:rPr>
          <w:rFonts w:ascii="Times New Roman" w:eastAsia="Calibri" w:hAnsi="Times New Roman" w:cs="Times New Roman"/>
          <w:snapToGrid w:val="0"/>
          <w:sz w:val="24"/>
          <w:szCs w:val="24"/>
        </w:rPr>
        <w:t xml:space="preserve"> données </w:t>
      </w:r>
      <w:r w:rsidR="00EE57E6">
        <w:rPr>
          <w:rFonts w:ascii="Times New Roman" w:eastAsia="Calibri" w:hAnsi="Times New Roman" w:cs="Times New Roman"/>
          <w:snapToGrid w:val="0"/>
          <w:sz w:val="24"/>
          <w:szCs w:val="24"/>
        </w:rPr>
        <w:t>collectées</w:t>
      </w:r>
      <w:r w:rsidRPr="00591D1B">
        <w:rPr>
          <w:rFonts w:ascii="Times New Roman" w:eastAsia="Calibri" w:hAnsi="Times New Roman" w:cs="Times New Roman"/>
          <w:snapToGrid w:val="0"/>
          <w:sz w:val="24"/>
          <w:szCs w:val="24"/>
        </w:rPr>
        <w:t xml:space="preserve"> couvr</w:t>
      </w:r>
      <w:r w:rsidR="00EE57E6">
        <w:rPr>
          <w:rFonts w:ascii="Times New Roman" w:eastAsia="Calibri" w:hAnsi="Times New Roman" w:cs="Times New Roman"/>
          <w:snapToGrid w:val="0"/>
          <w:sz w:val="24"/>
          <w:szCs w:val="24"/>
        </w:rPr>
        <w:t>ent</w:t>
      </w:r>
      <w:r w:rsidRPr="00591D1B">
        <w:rPr>
          <w:rFonts w:ascii="Times New Roman" w:eastAsia="Calibri" w:hAnsi="Times New Roman" w:cs="Times New Roman"/>
          <w:snapToGrid w:val="0"/>
          <w:sz w:val="24"/>
          <w:szCs w:val="24"/>
        </w:rPr>
        <w:t xml:space="preserve"> une année entière pour tenir compte de l’effet des fluctuations saisonnières sur l’allocation du temps entre les activités. </w:t>
      </w:r>
      <w:r w:rsidR="00EE57E6">
        <w:rPr>
          <w:rFonts w:ascii="Times New Roman" w:eastAsia="Calibri" w:hAnsi="Times New Roman" w:cs="Times New Roman"/>
          <w:snapToGrid w:val="0"/>
          <w:sz w:val="24"/>
          <w:szCs w:val="24"/>
        </w:rPr>
        <w:t>Ainsi</w:t>
      </w:r>
      <w:r w:rsidRPr="00591D1B">
        <w:rPr>
          <w:rFonts w:ascii="Times New Roman" w:eastAsia="Calibri" w:hAnsi="Times New Roman" w:cs="Times New Roman"/>
          <w:snapToGrid w:val="0"/>
          <w:sz w:val="24"/>
          <w:szCs w:val="24"/>
        </w:rPr>
        <w:t xml:space="preserve">, les ménages échantillons, </w:t>
      </w:r>
      <w:r w:rsidR="00EE57E6">
        <w:rPr>
          <w:rFonts w:ascii="Times New Roman" w:eastAsia="Calibri" w:hAnsi="Times New Roman" w:cs="Times New Roman"/>
          <w:snapToGrid w:val="0"/>
          <w:sz w:val="24"/>
          <w:szCs w:val="24"/>
        </w:rPr>
        <w:t>sont</w:t>
      </w:r>
      <w:r w:rsidRPr="00591D1B">
        <w:rPr>
          <w:rFonts w:ascii="Times New Roman" w:eastAsia="Calibri" w:hAnsi="Times New Roman" w:cs="Times New Roman"/>
          <w:snapToGrid w:val="0"/>
          <w:sz w:val="24"/>
          <w:szCs w:val="24"/>
        </w:rPr>
        <w:t xml:space="preserve"> répartis uniformément  sur toute</w:t>
      </w:r>
      <w:r>
        <w:rPr>
          <w:rFonts w:ascii="Times New Roman" w:eastAsia="Calibri" w:hAnsi="Times New Roman" w:cs="Times New Roman"/>
          <w:snapToGrid w:val="0"/>
          <w:sz w:val="24"/>
          <w:szCs w:val="24"/>
        </w:rPr>
        <w:t>s</w:t>
      </w:r>
      <w:r w:rsidRPr="00591D1B">
        <w:rPr>
          <w:rFonts w:ascii="Times New Roman" w:eastAsia="Calibri" w:hAnsi="Times New Roman" w:cs="Times New Roman"/>
          <w:snapToGrid w:val="0"/>
          <w:sz w:val="24"/>
          <w:szCs w:val="24"/>
        </w:rPr>
        <w:t xml:space="preserve"> les périodes de l’année</w:t>
      </w:r>
      <w:r>
        <w:rPr>
          <w:rFonts w:ascii="Times New Roman" w:eastAsia="Calibri" w:hAnsi="Times New Roman" w:cs="Times New Roman"/>
          <w:snapToGrid w:val="0"/>
          <w:sz w:val="24"/>
          <w:szCs w:val="24"/>
        </w:rPr>
        <w:t>.</w:t>
      </w:r>
      <w:r w:rsidRPr="00591D1B">
        <w:rPr>
          <w:rFonts w:ascii="Times New Roman" w:eastAsia="Calibri" w:hAnsi="Times New Roman" w:cs="Times New Roman"/>
          <w:snapToGrid w:val="0"/>
          <w:sz w:val="24"/>
          <w:szCs w:val="24"/>
        </w:rPr>
        <w:t xml:space="preserve"> </w:t>
      </w:r>
    </w:p>
    <w:p w:rsidR="00BD23A8" w:rsidRPr="001B446A" w:rsidRDefault="00BD23A8" w:rsidP="00BD23A8">
      <w:pPr>
        <w:widowControl w:val="0"/>
        <w:numPr>
          <w:ilvl w:val="0"/>
          <w:numId w:val="8"/>
        </w:numPr>
        <w:suppressAutoHyphens/>
        <w:autoSpaceDE w:val="0"/>
        <w:autoSpaceDN w:val="0"/>
        <w:adjustRightInd w:val="0"/>
        <w:spacing w:after="0" w:line="312" w:lineRule="atLeast"/>
        <w:jc w:val="both"/>
        <w:rPr>
          <w:rFonts w:ascii="Times New Roman" w:eastAsia="Calibri" w:hAnsi="Times New Roman" w:cs="Times New Roman"/>
          <w:snapToGrid w:val="0"/>
          <w:sz w:val="24"/>
          <w:szCs w:val="24"/>
        </w:rPr>
      </w:pPr>
      <w:r w:rsidRPr="001B446A">
        <w:rPr>
          <w:rFonts w:ascii="Times New Roman" w:eastAsia="Calibri" w:hAnsi="Times New Roman" w:cs="Times New Roman"/>
          <w:b/>
          <w:bCs/>
          <w:snapToGrid w:val="0"/>
          <w:sz w:val="24"/>
          <w:szCs w:val="24"/>
        </w:rPr>
        <w:t>La représentativité dans l'espace</w:t>
      </w:r>
      <w:r>
        <w:rPr>
          <w:rFonts w:ascii="Times New Roman" w:eastAsia="Calibri" w:hAnsi="Times New Roman" w:cs="Times New Roman"/>
          <w:b/>
          <w:bCs/>
          <w:snapToGrid w:val="0"/>
          <w:sz w:val="24"/>
          <w:szCs w:val="24"/>
        </w:rPr>
        <w:t> :</w:t>
      </w:r>
      <w:r w:rsidRPr="001B446A">
        <w:rPr>
          <w:rFonts w:ascii="Times New Roman" w:eastAsia="Calibri" w:hAnsi="Times New Roman" w:cs="Times New Roman"/>
          <w:b/>
          <w:bCs/>
          <w:snapToGrid w:val="0"/>
          <w:sz w:val="24"/>
          <w:szCs w:val="24"/>
        </w:rPr>
        <w:t xml:space="preserve"> </w:t>
      </w:r>
      <w:r w:rsidRPr="001B446A">
        <w:rPr>
          <w:rFonts w:ascii="Times New Roman" w:eastAsia="Calibri" w:hAnsi="Times New Roman" w:cs="Times New Roman"/>
          <w:snapToGrid w:val="0"/>
          <w:sz w:val="24"/>
          <w:szCs w:val="24"/>
        </w:rPr>
        <w:t xml:space="preserve">est garantie par l'allocation de l'échantillon entre </w:t>
      </w:r>
    </w:p>
    <w:p w:rsidR="00BD23A8" w:rsidRPr="001B446A" w:rsidRDefault="00BD23A8" w:rsidP="00BD23A8">
      <w:pPr>
        <w:widowControl w:val="0"/>
        <w:numPr>
          <w:ilvl w:val="0"/>
          <w:numId w:val="9"/>
        </w:numPr>
        <w:suppressAutoHyphens/>
        <w:autoSpaceDE w:val="0"/>
        <w:autoSpaceDN w:val="0"/>
        <w:adjustRightInd w:val="0"/>
        <w:spacing w:after="0" w:line="312" w:lineRule="atLeast"/>
        <w:jc w:val="both"/>
        <w:rPr>
          <w:rFonts w:ascii="Times New Roman" w:eastAsia="Calibri" w:hAnsi="Times New Roman" w:cs="Times New Roman"/>
          <w:snapToGrid w:val="0"/>
          <w:sz w:val="24"/>
          <w:szCs w:val="24"/>
        </w:rPr>
      </w:pPr>
      <w:r w:rsidRPr="001B446A">
        <w:rPr>
          <w:rFonts w:ascii="Times New Roman" w:eastAsia="Calibri" w:hAnsi="Times New Roman" w:cs="Times New Roman"/>
          <w:snapToGrid w:val="0"/>
          <w:sz w:val="24"/>
          <w:szCs w:val="24"/>
        </w:rPr>
        <w:t xml:space="preserve">  les deux milieux</w:t>
      </w:r>
    </w:p>
    <w:p w:rsidR="00BD23A8" w:rsidRPr="001B446A" w:rsidRDefault="00BD23A8" w:rsidP="00BD23A8">
      <w:pPr>
        <w:widowControl w:val="0"/>
        <w:numPr>
          <w:ilvl w:val="0"/>
          <w:numId w:val="9"/>
        </w:numPr>
        <w:suppressAutoHyphens/>
        <w:autoSpaceDE w:val="0"/>
        <w:autoSpaceDN w:val="0"/>
        <w:adjustRightInd w:val="0"/>
        <w:spacing w:after="0" w:line="312" w:lineRule="atLeast"/>
        <w:jc w:val="both"/>
        <w:rPr>
          <w:rFonts w:ascii="Times New Roman" w:eastAsia="Calibri" w:hAnsi="Times New Roman" w:cs="Times New Roman"/>
          <w:snapToGrid w:val="0"/>
          <w:sz w:val="24"/>
          <w:szCs w:val="24"/>
        </w:rPr>
      </w:pPr>
      <w:r w:rsidRPr="001B446A">
        <w:rPr>
          <w:rFonts w:ascii="Times New Roman" w:eastAsia="Calibri" w:hAnsi="Times New Roman" w:cs="Times New Roman"/>
          <w:snapToGrid w:val="0"/>
          <w:sz w:val="24"/>
          <w:szCs w:val="24"/>
        </w:rPr>
        <w:t xml:space="preserve">  les régions </w:t>
      </w:r>
    </w:p>
    <w:p w:rsidR="00BD23A8" w:rsidRPr="001B446A" w:rsidRDefault="00BD23A8" w:rsidP="00BD23A8">
      <w:pPr>
        <w:widowControl w:val="0"/>
        <w:numPr>
          <w:ilvl w:val="0"/>
          <w:numId w:val="9"/>
        </w:numPr>
        <w:suppressAutoHyphens/>
        <w:autoSpaceDE w:val="0"/>
        <w:autoSpaceDN w:val="0"/>
        <w:adjustRightInd w:val="0"/>
        <w:spacing w:after="0" w:line="312" w:lineRule="atLeast"/>
        <w:jc w:val="both"/>
        <w:rPr>
          <w:rFonts w:ascii="Times New Roman" w:eastAsia="Calibri" w:hAnsi="Times New Roman" w:cs="Times New Roman"/>
          <w:snapToGrid w:val="0"/>
          <w:sz w:val="24"/>
          <w:szCs w:val="24"/>
        </w:rPr>
      </w:pPr>
      <w:r w:rsidRPr="001B446A">
        <w:rPr>
          <w:rFonts w:ascii="Times New Roman" w:eastAsia="Calibri" w:hAnsi="Times New Roman" w:cs="Times New Roman"/>
          <w:snapToGrid w:val="0"/>
          <w:sz w:val="24"/>
          <w:szCs w:val="24"/>
        </w:rPr>
        <w:t xml:space="preserve">  les strates </w:t>
      </w:r>
    </w:p>
    <w:p w:rsidR="00BD23A8" w:rsidRPr="001B446A" w:rsidRDefault="00BD23A8" w:rsidP="00BD23A8">
      <w:pPr>
        <w:widowControl w:val="0"/>
        <w:numPr>
          <w:ilvl w:val="0"/>
          <w:numId w:val="10"/>
        </w:numPr>
        <w:tabs>
          <w:tab w:val="clear" w:pos="720"/>
          <w:tab w:val="num" w:pos="360"/>
        </w:tabs>
        <w:suppressAutoHyphens/>
        <w:autoSpaceDE w:val="0"/>
        <w:autoSpaceDN w:val="0"/>
        <w:adjustRightInd w:val="0"/>
        <w:spacing w:after="0" w:line="312" w:lineRule="atLeast"/>
        <w:ind w:left="360"/>
        <w:jc w:val="both"/>
        <w:rPr>
          <w:rFonts w:ascii="Times New Roman" w:eastAsia="Calibri" w:hAnsi="Times New Roman" w:cs="Times New Roman"/>
          <w:snapToGrid w:val="0"/>
          <w:sz w:val="24"/>
          <w:szCs w:val="24"/>
        </w:rPr>
      </w:pPr>
      <w:r>
        <w:rPr>
          <w:rFonts w:ascii="Times New Roman" w:eastAsia="Calibri" w:hAnsi="Times New Roman" w:cs="Times New Roman"/>
          <w:b/>
          <w:bCs/>
          <w:snapToGrid w:val="0"/>
          <w:sz w:val="24"/>
          <w:szCs w:val="24"/>
        </w:rPr>
        <w:t xml:space="preserve">   </w:t>
      </w:r>
      <w:r w:rsidRPr="001B446A">
        <w:rPr>
          <w:rFonts w:ascii="Times New Roman" w:eastAsia="Calibri" w:hAnsi="Times New Roman" w:cs="Times New Roman"/>
          <w:b/>
          <w:bCs/>
          <w:snapToGrid w:val="0"/>
          <w:sz w:val="24"/>
          <w:szCs w:val="24"/>
        </w:rPr>
        <w:t>La représentativité dans le temps</w:t>
      </w:r>
      <w:r>
        <w:rPr>
          <w:rFonts w:ascii="Times New Roman" w:eastAsia="Calibri" w:hAnsi="Times New Roman" w:cs="Times New Roman"/>
          <w:b/>
          <w:bCs/>
          <w:snapToGrid w:val="0"/>
          <w:sz w:val="24"/>
          <w:szCs w:val="24"/>
        </w:rPr>
        <w:t xml:space="preserve"> : </w:t>
      </w:r>
      <w:r w:rsidRPr="001B446A">
        <w:rPr>
          <w:rFonts w:ascii="Times New Roman" w:eastAsia="Calibri" w:hAnsi="Times New Roman" w:cs="Times New Roman"/>
          <w:snapToGrid w:val="0"/>
          <w:sz w:val="24"/>
          <w:szCs w:val="24"/>
        </w:rPr>
        <w:t xml:space="preserve">les sept jours de la semaine sont équitablement représentés en termes d'emploi de temps observés au niveau de toutes les zones touchées par l’enquête. </w:t>
      </w:r>
    </w:p>
    <w:p w:rsidR="005D62F2" w:rsidRDefault="005D62F2" w:rsidP="005D62F2">
      <w:pPr>
        <w:tabs>
          <w:tab w:val="num" w:pos="360"/>
        </w:tabs>
        <w:ind w:right="360"/>
        <w:jc w:val="lowKashida"/>
        <w:rPr>
          <w:rFonts w:ascii="Times New Roman" w:hAnsi="Times New Roman" w:cs="Times New Roman"/>
          <w:b/>
          <w:bCs/>
          <w:sz w:val="24"/>
          <w:szCs w:val="24"/>
        </w:rPr>
      </w:pPr>
    </w:p>
    <w:sectPr w:rsidR="005D62F2" w:rsidSect="00BD23A8">
      <w:footerReference w:type="default" r:id="rId7"/>
      <w:pgSz w:w="11906" w:h="16838"/>
      <w:pgMar w:top="851"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32E8" w:rsidRDefault="00E832E8" w:rsidP="00AF62CE">
      <w:pPr>
        <w:spacing w:after="0" w:line="240" w:lineRule="auto"/>
      </w:pPr>
      <w:r>
        <w:separator/>
      </w:r>
    </w:p>
  </w:endnote>
  <w:endnote w:type="continuationSeparator" w:id="0">
    <w:p w:rsidR="00E832E8" w:rsidRDefault="00E832E8" w:rsidP="00AF62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20B0603020202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0351828"/>
      <w:docPartObj>
        <w:docPartGallery w:val="Page Numbers (Bottom of Page)"/>
        <w:docPartUnique/>
      </w:docPartObj>
    </w:sdtPr>
    <w:sdtContent>
      <w:p w:rsidR="00CD6838" w:rsidRDefault="00CD6838">
        <w:pPr>
          <w:pStyle w:val="Pieddepage"/>
          <w:jc w:val="center"/>
        </w:pPr>
        <w:fldSimple w:instr=" PAGE   \* MERGEFORMAT ">
          <w:r w:rsidR="005D62F2">
            <w:rPr>
              <w:noProof/>
            </w:rPr>
            <w:t>5</w:t>
          </w:r>
        </w:fldSimple>
      </w:p>
    </w:sdtContent>
  </w:sdt>
  <w:p w:rsidR="00CD6838" w:rsidRDefault="00CD683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32E8" w:rsidRDefault="00E832E8" w:rsidP="00AF62CE">
      <w:pPr>
        <w:spacing w:after="0" w:line="240" w:lineRule="auto"/>
      </w:pPr>
      <w:r>
        <w:separator/>
      </w:r>
    </w:p>
  </w:footnote>
  <w:footnote w:type="continuationSeparator" w:id="0">
    <w:p w:rsidR="00E832E8" w:rsidRDefault="00E832E8" w:rsidP="00AF62C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025E0"/>
    <w:multiLevelType w:val="hybridMultilevel"/>
    <w:tmpl w:val="A9CC9A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5EF72FA"/>
    <w:multiLevelType w:val="hybridMultilevel"/>
    <w:tmpl w:val="0B12178C"/>
    <w:lvl w:ilvl="0" w:tplc="85BA9A46">
      <w:start w:val="1"/>
      <w:numFmt w:val="bullet"/>
      <w:lvlText w:val=""/>
      <w:lvlJc w:val="left"/>
      <w:pPr>
        <w:ind w:left="720" w:hanging="360"/>
      </w:pPr>
      <w:rPr>
        <w:rFonts w:ascii="Symbol" w:hAnsi="Symbol" w:hint="default"/>
      </w:rPr>
    </w:lvl>
    <w:lvl w:ilvl="1" w:tplc="040C0019" w:tentative="1">
      <w:start w:val="1"/>
      <w:numFmt w:val="bullet"/>
      <w:lvlText w:val="o"/>
      <w:lvlJc w:val="left"/>
      <w:pPr>
        <w:ind w:left="1440" w:hanging="360"/>
      </w:pPr>
      <w:rPr>
        <w:rFonts w:ascii="Courier New" w:hAnsi="Courier New" w:cs="Courier New"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2">
    <w:nsid w:val="35F8169A"/>
    <w:multiLevelType w:val="hybridMultilevel"/>
    <w:tmpl w:val="983A83CC"/>
    <w:lvl w:ilvl="0" w:tplc="10B404F0">
      <w:start w:val="1"/>
      <w:numFmt w:val="bullet"/>
      <w:lvlText w:val=""/>
      <w:lvlJc w:val="left"/>
      <w:pPr>
        <w:ind w:left="720" w:hanging="360"/>
      </w:pPr>
      <w:rPr>
        <w:rFonts w:ascii="Symbol" w:hAnsi="Symbol" w:hint="default"/>
      </w:rPr>
    </w:lvl>
    <w:lvl w:ilvl="1" w:tplc="040C0019" w:tentative="1">
      <w:start w:val="1"/>
      <w:numFmt w:val="bullet"/>
      <w:lvlText w:val="o"/>
      <w:lvlJc w:val="left"/>
      <w:pPr>
        <w:ind w:left="1440" w:hanging="360"/>
      </w:pPr>
      <w:rPr>
        <w:rFonts w:ascii="Courier New" w:hAnsi="Courier New" w:cs="Courier New"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3">
    <w:nsid w:val="3E5F1245"/>
    <w:multiLevelType w:val="hybridMultilevel"/>
    <w:tmpl w:val="4D623AF6"/>
    <w:lvl w:ilvl="0" w:tplc="040C000F">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F6C4F87"/>
    <w:multiLevelType w:val="hybridMultilevel"/>
    <w:tmpl w:val="5FD03E2A"/>
    <w:lvl w:ilvl="0" w:tplc="040C000F">
      <w:start w:val="1"/>
      <w:numFmt w:val="bullet"/>
      <w:lvlText w:val=""/>
      <w:lvlJc w:val="left"/>
      <w:pPr>
        <w:ind w:left="720" w:hanging="360"/>
      </w:pPr>
      <w:rPr>
        <w:rFonts w:ascii="Symbol" w:hAnsi="Symbol" w:hint="default"/>
      </w:rPr>
    </w:lvl>
    <w:lvl w:ilvl="1" w:tplc="040C0019" w:tentative="1">
      <w:start w:val="1"/>
      <w:numFmt w:val="bullet"/>
      <w:lvlText w:val="o"/>
      <w:lvlJc w:val="left"/>
      <w:pPr>
        <w:ind w:left="1440" w:hanging="360"/>
      </w:pPr>
      <w:rPr>
        <w:rFonts w:ascii="Courier New" w:hAnsi="Courier New" w:cs="Courier New"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5">
    <w:nsid w:val="42C36C53"/>
    <w:multiLevelType w:val="hybridMultilevel"/>
    <w:tmpl w:val="2EAE5602"/>
    <w:lvl w:ilvl="0" w:tplc="573CFCD2">
      <w:start w:val="1"/>
      <w:numFmt w:val="bullet"/>
      <w:lvlText w:val="-"/>
      <w:lvlJc w:val="left"/>
      <w:pPr>
        <w:ind w:left="720" w:hanging="360"/>
      </w:pPr>
      <w:rPr>
        <w:rFonts w:ascii="Univers" w:eastAsia="Times New Roman" w:hAnsi="Univers" w:cs="Univers" w:hint="default"/>
      </w:rPr>
    </w:lvl>
    <w:lvl w:ilvl="1" w:tplc="040C0019" w:tentative="1">
      <w:start w:val="1"/>
      <w:numFmt w:val="bullet"/>
      <w:lvlText w:val="o"/>
      <w:lvlJc w:val="left"/>
      <w:pPr>
        <w:ind w:left="1440" w:hanging="360"/>
      </w:pPr>
      <w:rPr>
        <w:rFonts w:ascii="Courier New" w:hAnsi="Courier New" w:cs="Courier New"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6">
    <w:nsid w:val="52CF0950"/>
    <w:multiLevelType w:val="hybridMultilevel"/>
    <w:tmpl w:val="DE305F2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nsid w:val="58C95362"/>
    <w:multiLevelType w:val="hybridMultilevel"/>
    <w:tmpl w:val="FEFC953A"/>
    <w:lvl w:ilvl="0" w:tplc="53D45AC0">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nsid w:val="5DDE5A29"/>
    <w:multiLevelType w:val="hybridMultilevel"/>
    <w:tmpl w:val="083AF95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Wingdings" w:hAnsi="Wingdings" w:hint="default"/>
      </w:rPr>
    </w:lvl>
    <w:lvl w:ilvl="4" w:tplc="040C0003" w:tentative="1">
      <w:start w:val="1"/>
      <w:numFmt w:val="bullet"/>
      <w:lvlText w:val=""/>
      <w:lvlJc w:val="left"/>
      <w:pPr>
        <w:tabs>
          <w:tab w:val="num" w:pos="3600"/>
        </w:tabs>
        <w:ind w:left="3600" w:hanging="360"/>
      </w:pPr>
      <w:rPr>
        <w:rFonts w:ascii="Wingdings" w:hAnsi="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Wingdings" w:hAnsi="Wingdings" w:hint="default"/>
      </w:rPr>
    </w:lvl>
    <w:lvl w:ilvl="7" w:tplc="040C0003" w:tentative="1">
      <w:start w:val="1"/>
      <w:numFmt w:val="bullet"/>
      <w:lvlText w:val=""/>
      <w:lvlJc w:val="left"/>
      <w:pPr>
        <w:tabs>
          <w:tab w:val="num" w:pos="5760"/>
        </w:tabs>
        <w:ind w:left="5760" w:hanging="360"/>
      </w:pPr>
      <w:rPr>
        <w:rFonts w:ascii="Wingdings" w:hAnsi="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5E1A4CAA"/>
    <w:multiLevelType w:val="hybridMultilevel"/>
    <w:tmpl w:val="D5D61358"/>
    <w:lvl w:ilvl="0" w:tplc="040C0001">
      <w:start w:val="1"/>
      <w:numFmt w:val="bullet"/>
      <w:lvlText w:val=""/>
      <w:lvlJc w:val="left"/>
      <w:pPr>
        <w:tabs>
          <w:tab w:val="num" w:pos="720"/>
        </w:tabs>
        <w:ind w:left="720" w:hanging="360"/>
      </w:pPr>
      <w:rPr>
        <w:rFonts w:ascii="Wingdings" w:hAnsi="Wingdings" w:hint="default"/>
      </w:rPr>
    </w:lvl>
    <w:lvl w:ilvl="1" w:tplc="98D4885A" w:tentative="1">
      <w:start w:val="1"/>
      <w:numFmt w:val="bullet"/>
      <w:lvlText w:val=""/>
      <w:lvlJc w:val="left"/>
      <w:pPr>
        <w:tabs>
          <w:tab w:val="num" w:pos="1440"/>
        </w:tabs>
        <w:ind w:left="1440" w:hanging="360"/>
      </w:pPr>
      <w:rPr>
        <w:rFonts w:ascii="Wingdings" w:hAnsi="Wingdings" w:hint="default"/>
      </w:rPr>
    </w:lvl>
    <w:lvl w:ilvl="2" w:tplc="6386978A" w:tentative="1">
      <w:start w:val="1"/>
      <w:numFmt w:val="bullet"/>
      <w:lvlText w:val=""/>
      <w:lvlJc w:val="left"/>
      <w:pPr>
        <w:tabs>
          <w:tab w:val="num" w:pos="2160"/>
        </w:tabs>
        <w:ind w:left="2160" w:hanging="360"/>
      </w:pPr>
      <w:rPr>
        <w:rFonts w:ascii="Wingdings" w:hAnsi="Wingdings" w:hint="default"/>
      </w:rPr>
    </w:lvl>
    <w:lvl w:ilvl="3" w:tplc="FA2AC93C" w:tentative="1">
      <w:start w:val="1"/>
      <w:numFmt w:val="bullet"/>
      <w:lvlText w:val=""/>
      <w:lvlJc w:val="left"/>
      <w:pPr>
        <w:tabs>
          <w:tab w:val="num" w:pos="2880"/>
        </w:tabs>
        <w:ind w:left="2880" w:hanging="360"/>
      </w:pPr>
      <w:rPr>
        <w:rFonts w:ascii="Wingdings" w:hAnsi="Wingdings" w:hint="default"/>
      </w:rPr>
    </w:lvl>
    <w:lvl w:ilvl="4" w:tplc="7E34390C" w:tentative="1">
      <w:start w:val="1"/>
      <w:numFmt w:val="bullet"/>
      <w:lvlText w:val=""/>
      <w:lvlJc w:val="left"/>
      <w:pPr>
        <w:tabs>
          <w:tab w:val="num" w:pos="3600"/>
        </w:tabs>
        <w:ind w:left="3600" w:hanging="360"/>
      </w:pPr>
      <w:rPr>
        <w:rFonts w:ascii="Wingdings" w:hAnsi="Wingdings" w:hint="default"/>
      </w:rPr>
    </w:lvl>
    <w:lvl w:ilvl="5" w:tplc="DD407C8A" w:tentative="1">
      <w:start w:val="1"/>
      <w:numFmt w:val="bullet"/>
      <w:lvlText w:val=""/>
      <w:lvlJc w:val="left"/>
      <w:pPr>
        <w:tabs>
          <w:tab w:val="num" w:pos="4320"/>
        </w:tabs>
        <w:ind w:left="4320" w:hanging="360"/>
      </w:pPr>
      <w:rPr>
        <w:rFonts w:ascii="Wingdings" w:hAnsi="Wingdings" w:hint="default"/>
      </w:rPr>
    </w:lvl>
    <w:lvl w:ilvl="6" w:tplc="4A5AC9EA" w:tentative="1">
      <w:start w:val="1"/>
      <w:numFmt w:val="bullet"/>
      <w:lvlText w:val=""/>
      <w:lvlJc w:val="left"/>
      <w:pPr>
        <w:tabs>
          <w:tab w:val="num" w:pos="5040"/>
        </w:tabs>
        <w:ind w:left="5040" w:hanging="360"/>
      </w:pPr>
      <w:rPr>
        <w:rFonts w:ascii="Wingdings" w:hAnsi="Wingdings" w:hint="default"/>
      </w:rPr>
    </w:lvl>
    <w:lvl w:ilvl="7" w:tplc="9D9288B6" w:tentative="1">
      <w:start w:val="1"/>
      <w:numFmt w:val="bullet"/>
      <w:lvlText w:val=""/>
      <w:lvlJc w:val="left"/>
      <w:pPr>
        <w:tabs>
          <w:tab w:val="num" w:pos="5760"/>
        </w:tabs>
        <w:ind w:left="5760" w:hanging="360"/>
      </w:pPr>
      <w:rPr>
        <w:rFonts w:ascii="Wingdings" w:hAnsi="Wingdings" w:hint="default"/>
      </w:rPr>
    </w:lvl>
    <w:lvl w:ilvl="8" w:tplc="3554448A" w:tentative="1">
      <w:start w:val="1"/>
      <w:numFmt w:val="bullet"/>
      <w:lvlText w:val=""/>
      <w:lvlJc w:val="left"/>
      <w:pPr>
        <w:tabs>
          <w:tab w:val="num" w:pos="6480"/>
        </w:tabs>
        <w:ind w:left="6480" w:hanging="360"/>
      </w:pPr>
      <w:rPr>
        <w:rFonts w:ascii="Wingdings" w:hAnsi="Wingdings" w:hint="default"/>
      </w:rPr>
    </w:lvl>
  </w:abstractNum>
  <w:abstractNum w:abstractNumId="10">
    <w:nsid w:val="68D6399A"/>
    <w:multiLevelType w:val="hybridMultilevel"/>
    <w:tmpl w:val="8E003C48"/>
    <w:lvl w:ilvl="0" w:tplc="040C000F">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6A99341F"/>
    <w:multiLevelType w:val="hybridMultilevel"/>
    <w:tmpl w:val="76E843D0"/>
    <w:lvl w:ilvl="0" w:tplc="040C0013">
      <w:start w:val="1"/>
      <w:numFmt w:val="bullet"/>
      <w:lvlText w:val=""/>
      <w:lvlJc w:val="left"/>
      <w:pPr>
        <w:tabs>
          <w:tab w:val="num" w:pos="720"/>
        </w:tabs>
        <w:ind w:left="720" w:hanging="360"/>
      </w:pPr>
      <w:rPr>
        <w:rFonts w:ascii="Wingdings" w:hAnsi="Wingdings" w:hint="default"/>
      </w:rPr>
    </w:lvl>
    <w:lvl w:ilvl="1" w:tplc="040C0019" w:tentative="1">
      <w:start w:val="1"/>
      <w:numFmt w:val="bullet"/>
      <w:lvlText w:val=""/>
      <w:lvlJc w:val="left"/>
      <w:pPr>
        <w:tabs>
          <w:tab w:val="num" w:pos="1440"/>
        </w:tabs>
        <w:ind w:left="1440" w:hanging="360"/>
      </w:pPr>
      <w:rPr>
        <w:rFonts w:ascii="Wingdings" w:hAnsi="Wingdings" w:hint="default"/>
      </w:rPr>
    </w:lvl>
    <w:lvl w:ilvl="2" w:tplc="040C001B" w:tentative="1">
      <w:start w:val="1"/>
      <w:numFmt w:val="bullet"/>
      <w:lvlText w:val=""/>
      <w:lvlJc w:val="left"/>
      <w:pPr>
        <w:tabs>
          <w:tab w:val="num" w:pos="2160"/>
        </w:tabs>
        <w:ind w:left="2160" w:hanging="360"/>
      </w:pPr>
      <w:rPr>
        <w:rFonts w:ascii="Wingdings" w:hAnsi="Wingdings" w:hint="default"/>
      </w:rPr>
    </w:lvl>
    <w:lvl w:ilvl="3" w:tplc="040C000F" w:tentative="1">
      <w:start w:val="1"/>
      <w:numFmt w:val="bullet"/>
      <w:lvlText w:val=""/>
      <w:lvlJc w:val="left"/>
      <w:pPr>
        <w:tabs>
          <w:tab w:val="num" w:pos="2880"/>
        </w:tabs>
        <w:ind w:left="2880" w:hanging="360"/>
      </w:pPr>
      <w:rPr>
        <w:rFonts w:ascii="Wingdings" w:hAnsi="Wingdings" w:hint="default"/>
      </w:rPr>
    </w:lvl>
    <w:lvl w:ilvl="4" w:tplc="040C0019" w:tentative="1">
      <w:start w:val="1"/>
      <w:numFmt w:val="bullet"/>
      <w:lvlText w:val=""/>
      <w:lvlJc w:val="left"/>
      <w:pPr>
        <w:tabs>
          <w:tab w:val="num" w:pos="3600"/>
        </w:tabs>
        <w:ind w:left="3600" w:hanging="360"/>
      </w:pPr>
      <w:rPr>
        <w:rFonts w:ascii="Wingdings" w:hAnsi="Wingdings" w:hint="default"/>
      </w:rPr>
    </w:lvl>
    <w:lvl w:ilvl="5" w:tplc="040C001B" w:tentative="1">
      <w:start w:val="1"/>
      <w:numFmt w:val="bullet"/>
      <w:lvlText w:val=""/>
      <w:lvlJc w:val="left"/>
      <w:pPr>
        <w:tabs>
          <w:tab w:val="num" w:pos="4320"/>
        </w:tabs>
        <w:ind w:left="4320" w:hanging="360"/>
      </w:pPr>
      <w:rPr>
        <w:rFonts w:ascii="Wingdings" w:hAnsi="Wingdings" w:hint="default"/>
      </w:rPr>
    </w:lvl>
    <w:lvl w:ilvl="6" w:tplc="040C000F" w:tentative="1">
      <w:start w:val="1"/>
      <w:numFmt w:val="bullet"/>
      <w:lvlText w:val=""/>
      <w:lvlJc w:val="left"/>
      <w:pPr>
        <w:tabs>
          <w:tab w:val="num" w:pos="5040"/>
        </w:tabs>
        <w:ind w:left="5040" w:hanging="360"/>
      </w:pPr>
      <w:rPr>
        <w:rFonts w:ascii="Wingdings" w:hAnsi="Wingdings" w:hint="default"/>
      </w:rPr>
    </w:lvl>
    <w:lvl w:ilvl="7" w:tplc="040C0019" w:tentative="1">
      <w:start w:val="1"/>
      <w:numFmt w:val="bullet"/>
      <w:lvlText w:val=""/>
      <w:lvlJc w:val="left"/>
      <w:pPr>
        <w:tabs>
          <w:tab w:val="num" w:pos="5760"/>
        </w:tabs>
        <w:ind w:left="5760" w:hanging="360"/>
      </w:pPr>
      <w:rPr>
        <w:rFonts w:ascii="Wingdings" w:hAnsi="Wingdings" w:hint="default"/>
      </w:rPr>
    </w:lvl>
    <w:lvl w:ilvl="8" w:tplc="040C001B" w:tentative="1">
      <w:start w:val="1"/>
      <w:numFmt w:val="bullet"/>
      <w:lvlText w:val=""/>
      <w:lvlJc w:val="left"/>
      <w:pPr>
        <w:tabs>
          <w:tab w:val="num" w:pos="6480"/>
        </w:tabs>
        <w:ind w:left="6480" w:hanging="360"/>
      </w:pPr>
      <w:rPr>
        <w:rFonts w:ascii="Wingdings" w:hAnsi="Wingdings" w:hint="default"/>
      </w:rPr>
    </w:lvl>
  </w:abstractNum>
  <w:abstractNum w:abstractNumId="12">
    <w:nsid w:val="6CB23C3C"/>
    <w:multiLevelType w:val="hybridMultilevel"/>
    <w:tmpl w:val="F24ABF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714062F6"/>
    <w:multiLevelType w:val="hybridMultilevel"/>
    <w:tmpl w:val="A7A4CF8E"/>
    <w:lvl w:ilvl="0" w:tplc="040C0001">
      <w:start w:val="1"/>
      <w:numFmt w:val="bullet"/>
      <w:lvlText w:val="•"/>
      <w:lvlJc w:val="left"/>
      <w:pPr>
        <w:tabs>
          <w:tab w:val="num" w:pos="720"/>
        </w:tabs>
        <w:ind w:left="720" w:hanging="360"/>
      </w:pPr>
      <w:rPr>
        <w:rFonts w:ascii="Arial" w:hAnsi="Arial" w:hint="default"/>
      </w:rPr>
    </w:lvl>
    <w:lvl w:ilvl="1" w:tplc="040C0003">
      <w:start w:val="1"/>
      <w:numFmt w:val="bullet"/>
      <w:lvlText w:val="•"/>
      <w:lvlJc w:val="left"/>
      <w:pPr>
        <w:tabs>
          <w:tab w:val="num" w:pos="1440"/>
        </w:tabs>
        <w:ind w:left="1440" w:hanging="360"/>
      </w:pPr>
      <w:rPr>
        <w:rFonts w:ascii="Arial" w:hAnsi="Arial" w:hint="default"/>
      </w:rPr>
    </w:lvl>
    <w:lvl w:ilvl="2" w:tplc="040C0005">
      <w:start w:val="1"/>
      <w:numFmt w:val="bullet"/>
      <w:lvlText w:val="•"/>
      <w:lvlJc w:val="left"/>
      <w:pPr>
        <w:tabs>
          <w:tab w:val="num" w:pos="2160"/>
        </w:tabs>
        <w:ind w:left="2160" w:hanging="360"/>
      </w:pPr>
      <w:rPr>
        <w:rFonts w:ascii="Arial" w:hAnsi="Arial" w:hint="default"/>
      </w:rPr>
    </w:lvl>
    <w:lvl w:ilvl="3" w:tplc="040C0001" w:tentative="1">
      <w:start w:val="1"/>
      <w:numFmt w:val="bullet"/>
      <w:lvlText w:val="•"/>
      <w:lvlJc w:val="left"/>
      <w:pPr>
        <w:tabs>
          <w:tab w:val="num" w:pos="2880"/>
        </w:tabs>
        <w:ind w:left="2880" w:hanging="360"/>
      </w:pPr>
      <w:rPr>
        <w:rFonts w:ascii="Arial" w:hAnsi="Arial" w:hint="default"/>
      </w:rPr>
    </w:lvl>
    <w:lvl w:ilvl="4" w:tplc="040C0003" w:tentative="1">
      <w:start w:val="1"/>
      <w:numFmt w:val="bullet"/>
      <w:lvlText w:val="•"/>
      <w:lvlJc w:val="left"/>
      <w:pPr>
        <w:tabs>
          <w:tab w:val="num" w:pos="3600"/>
        </w:tabs>
        <w:ind w:left="3600" w:hanging="360"/>
      </w:pPr>
      <w:rPr>
        <w:rFonts w:ascii="Arial" w:hAnsi="Arial" w:hint="default"/>
      </w:rPr>
    </w:lvl>
    <w:lvl w:ilvl="5" w:tplc="040C0005" w:tentative="1">
      <w:start w:val="1"/>
      <w:numFmt w:val="bullet"/>
      <w:lvlText w:val="•"/>
      <w:lvlJc w:val="left"/>
      <w:pPr>
        <w:tabs>
          <w:tab w:val="num" w:pos="4320"/>
        </w:tabs>
        <w:ind w:left="4320" w:hanging="360"/>
      </w:pPr>
      <w:rPr>
        <w:rFonts w:ascii="Arial" w:hAnsi="Arial" w:hint="default"/>
      </w:rPr>
    </w:lvl>
    <w:lvl w:ilvl="6" w:tplc="040C0001" w:tentative="1">
      <w:start w:val="1"/>
      <w:numFmt w:val="bullet"/>
      <w:lvlText w:val="•"/>
      <w:lvlJc w:val="left"/>
      <w:pPr>
        <w:tabs>
          <w:tab w:val="num" w:pos="5040"/>
        </w:tabs>
        <w:ind w:left="5040" w:hanging="360"/>
      </w:pPr>
      <w:rPr>
        <w:rFonts w:ascii="Arial" w:hAnsi="Arial" w:hint="default"/>
      </w:rPr>
    </w:lvl>
    <w:lvl w:ilvl="7" w:tplc="040C0003" w:tentative="1">
      <w:start w:val="1"/>
      <w:numFmt w:val="bullet"/>
      <w:lvlText w:val="•"/>
      <w:lvlJc w:val="left"/>
      <w:pPr>
        <w:tabs>
          <w:tab w:val="num" w:pos="5760"/>
        </w:tabs>
        <w:ind w:left="5760" w:hanging="360"/>
      </w:pPr>
      <w:rPr>
        <w:rFonts w:ascii="Arial" w:hAnsi="Arial" w:hint="default"/>
      </w:rPr>
    </w:lvl>
    <w:lvl w:ilvl="8" w:tplc="040C0005" w:tentative="1">
      <w:start w:val="1"/>
      <w:numFmt w:val="bullet"/>
      <w:lvlText w:val="•"/>
      <w:lvlJc w:val="left"/>
      <w:pPr>
        <w:tabs>
          <w:tab w:val="num" w:pos="6480"/>
        </w:tabs>
        <w:ind w:left="6480" w:hanging="360"/>
      </w:pPr>
      <w:rPr>
        <w:rFonts w:ascii="Arial" w:hAnsi="Arial" w:hint="default"/>
      </w:rPr>
    </w:lvl>
  </w:abstractNum>
  <w:abstractNum w:abstractNumId="14">
    <w:nsid w:val="7B5414E9"/>
    <w:multiLevelType w:val="hybridMultilevel"/>
    <w:tmpl w:val="AD8EC6DA"/>
    <w:lvl w:ilvl="0" w:tplc="7C44D8A4">
      <w:start w:val="3"/>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4"/>
  </w:num>
  <w:num w:numId="2">
    <w:abstractNumId w:val="5"/>
  </w:num>
  <w:num w:numId="3">
    <w:abstractNumId w:val="8"/>
  </w:num>
  <w:num w:numId="4">
    <w:abstractNumId w:val="2"/>
  </w:num>
  <w:num w:numId="5">
    <w:abstractNumId w:val="6"/>
  </w:num>
  <w:num w:numId="6">
    <w:abstractNumId w:val="7"/>
  </w:num>
  <w:num w:numId="7">
    <w:abstractNumId w:val="1"/>
  </w:num>
  <w:num w:numId="8">
    <w:abstractNumId w:val="9"/>
  </w:num>
  <w:num w:numId="9">
    <w:abstractNumId w:val="13"/>
  </w:num>
  <w:num w:numId="10">
    <w:abstractNumId w:val="11"/>
  </w:num>
  <w:num w:numId="11">
    <w:abstractNumId w:val="3"/>
  </w:num>
  <w:num w:numId="12">
    <w:abstractNumId w:val="14"/>
  </w:num>
  <w:num w:numId="13">
    <w:abstractNumId w:val="10"/>
  </w:num>
  <w:num w:numId="14">
    <w:abstractNumId w:val="12"/>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BD23A8"/>
    <w:rsid w:val="0009392E"/>
    <w:rsid w:val="003E045E"/>
    <w:rsid w:val="005D62F2"/>
    <w:rsid w:val="00AF62CE"/>
    <w:rsid w:val="00BD23A8"/>
    <w:rsid w:val="00CD6838"/>
    <w:rsid w:val="00E6294E"/>
    <w:rsid w:val="00E832E8"/>
    <w:rsid w:val="00EE57E6"/>
    <w:rsid w:val="00F6385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3A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D23A8"/>
    <w:pPr>
      <w:ind w:left="720"/>
      <w:contextualSpacing/>
    </w:pPr>
  </w:style>
  <w:style w:type="paragraph" w:styleId="Sansinterligne">
    <w:name w:val="No Spacing"/>
    <w:uiPriority w:val="1"/>
    <w:qFormat/>
    <w:rsid w:val="00BD23A8"/>
    <w:pPr>
      <w:spacing w:after="0" w:line="240" w:lineRule="auto"/>
    </w:pPr>
    <w:rPr>
      <w:rFonts w:ascii="Calibri" w:eastAsia="Times New Roman" w:hAnsi="Calibri" w:cs="Arial"/>
    </w:rPr>
  </w:style>
  <w:style w:type="paragraph" w:styleId="En-tte">
    <w:name w:val="header"/>
    <w:basedOn w:val="Normal"/>
    <w:link w:val="En-tteCar"/>
    <w:uiPriority w:val="99"/>
    <w:semiHidden/>
    <w:unhideWhenUsed/>
    <w:rsid w:val="00CD6838"/>
    <w:pPr>
      <w:tabs>
        <w:tab w:val="center" w:pos="4153"/>
        <w:tab w:val="right" w:pos="8306"/>
      </w:tabs>
      <w:spacing w:after="0" w:line="240" w:lineRule="auto"/>
    </w:pPr>
  </w:style>
  <w:style w:type="character" w:customStyle="1" w:styleId="En-tteCar">
    <w:name w:val="En-tête Car"/>
    <w:basedOn w:val="Policepardfaut"/>
    <w:link w:val="En-tte"/>
    <w:uiPriority w:val="99"/>
    <w:semiHidden/>
    <w:rsid w:val="00CD6838"/>
  </w:style>
  <w:style w:type="paragraph" w:styleId="Pieddepage">
    <w:name w:val="footer"/>
    <w:basedOn w:val="Normal"/>
    <w:link w:val="PieddepageCar"/>
    <w:uiPriority w:val="99"/>
    <w:unhideWhenUsed/>
    <w:rsid w:val="00CD6838"/>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CD6838"/>
  </w:style>
  <w:style w:type="paragraph" w:styleId="Notedebasdepage">
    <w:name w:val="footnote text"/>
    <w:basedOn w:val="Normal"/>
    <w:link w:val="NotedebasdepageCar"/>
    <w:semiHidden/>
    <w:rsid w:val="005D62F2"/>
    <w:pPr>
      <w:widowControl w:val="0"/>
      <w:autoSpaceDE w:val="0"/>
      <w:autoSpaceDN w:val="0"/>
      <w:adjustRightInd w:val="0"/>
      <w:spacing w:after="0" w:line="240" w:lineRule="auto"/>
    </w:pPr>
    <w:rPr>
      <w:rFonts w:ascii="Courier New" w:eastAsia="Times New Roman" w:hAnsi="Courier New" w:cs="Times New Roman"/>
      <w:sz w:val="24"/>
      <w:szCs w:val="24"/>
      <w:lang w:eastAsia="fr-FR"/>
    </w:rPr>
  </w:style>
  <w:style w:type="character" w:customStyle="1" w:styleId="NotedebasdepageCar">
    <w:name w:val="Note de bas de page Car"/>
    <w:basedOn w:val="Policepardfaut"/>
    <w:link w:val="Notedebasdepage"/>
    <w:semiHidden/>
    <w:rsid w:val="005D62F2"/>
    <w:rPr>
      <w:rFonts w:ascii="Courier New" w:eastAsia="Times New Roman" w:hAnsi="Courier New" w:cs="Times New Roman"/>
      <w:sz w:val="24"/>
      <w:szCs w:val="24"/>
      <w:lang w:eastAsia="fr-FR"/>
    </w:rPr>
  </w:style>
  <w:style w:type="character" w:styleId="Appelnotedebasdep">
    <w:name w:val="footnote reference"/>
    <w:basedOn w:val="Policepardfaut"/>
    <w:rsid w:val="005D62F2"/>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1261</TotalTime>
  <Pages>5</Pages>
  <Words>1288</Words>
  <Characters>7089</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8361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fmahroug</dc:creator>
  <cp:lastModifiedBy>szarrari</cp:lastModifiedBy>
  <cp:revision>4</cp:revision>
  <dcterms:created xsi:type="dcterms:W3CDTF">2019-12-24T11:47:00Z</dcterms:created>
  <dcterms:modified xsi:type="dcterms:W3CDTF">2019-12-26T10:20:00Z</dcterms:modified>
</cp:coreProperties>
</file>